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E8" w:rsidRDefault="008C3FE8" w:rsidP="008C3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C3FE8" w:rsidRDefault="008C3FE8" w:rsidP="008C3FE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Курс обучения в кружке «Вокальный ансамбль» направлен на выявление и реализацию музыкального потенциала обучающихся, развитие музыкального мышления и приобретение вокальных навыков работы в ансамбле.</w:t>
      </w:r>
    </w:p>
    <w:p w:rsidR="008C3FE8" w:rsidRDefault="008C3FE8" w:rsidP="008C3FE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программы кружка базируется на знаниях и умениях, полученных в результате занятий вокального ансамбля третьего года обучения и на уроках музыки. Данный курс способствует расширению и углублению имеющихся знаний и умений вокально-хоровой деятельности.</w:t>
      </w:r>
    </w:p>
    <w:p w:rsidR="008C3FE8" w:rsidRDefault="008C3FE8" w:rsidP="008C3FE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Программа «Вокальный ансамбль» составлена на основе:</w:t>
      </w:r>
    </w:p>
    <w:p w:rsidR="008C3FE8" w:rsidRDefault="008C3FE8" w:rsidP="008C3FE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примерных программ внеурочной деятельности;</w:t>
      </w:r>
    </w:p>
    <w:p w:rsidR="008C3FE8" w:rsidRDefault="008C3FE8" w:rsidP="008C3FE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методического конструктора «Внеурочная деятельность школьников»;</w:t>
      </w:r>
    </w:p>
    <w:p w:rsidR="008C3FE8" w:rsidRDefault="008C3FE8" w:rsidP="008C3F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«Музыкальный звездопад» В.В. Иноземцевой;</w:t>
      </w:r>
    </w:p>
    <w:p w:rsidR="008C3FE8" w:rsidRDefault="008C3FE8" w:rsidP="008C3FE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авторских программ Алексохиной О.А. первого и второго года обучения с внесением изменений и дополнений для третьего года обучения в творческом объединении «Вокальный  ансамбль».</w:t>
      </w:r>
    </w:p>
    <w:p w:rsidR="008C3FE8" w:rsidRDefault="008C3FE8" w:rsidP="008C3FE8">
      <w:pPr>
        <w:ind w:left="-513" w:firstLine="51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Программа «Вокальный ансамбль» рассчитана на обучающихся 5-11 классов,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проявляющих интерес к вокальному искусству </w:t>
      </w:r>
      <w:r>
        <w:rPr>
          <w:rFonts w:ascii="Times New Roman" w:hAnsi="Times New Roman" w:cs="Times New Roman"/>
          <w:sz w:val="24"/>
          <w:szCs w:val="24"/>
        </w:rPr>
        <w:t xml:space="preserve">и пению в ансамбле. Занятия проходят один раз в неделю по 1 часу. Продолжительность занятий: 45 минут. </w:t>
      </w:r>
    </w:p>
    <w:p w:rsidR="008C3FE8" w:rsidRDefault="008C3FE8" w:rsidP="008C3FE8">
      <w:pPr>
        <w:ind w:left="-513" w:hanging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занятий:</w:t>
      </w:r>
      <w:r>
        <w:rPr>
          <w:rFonts w:ascii="Times New Roman" w:hAnsi="Times New Roman" w:cs="Times New Roman"/>
          <w:sz w:val="24"/>
          <w:szCs w:val="24"/>
        </w:rPr>
        <w:t xml:space="preserve"> групповые.</w:t>
      </w:r>
    </w:p>
    <w:p w:rsidR="008C3FE8" w:rsidRDefault="008C3FE8" w:rsidP="008C3FE8">
      <w:pPr>
        <w:ind w:left="-513" w:hanging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рассчитан </w:t>
      </w:r>
      <w:r>
        <w:rPr>
          <w:rFonts w:ascii="Times New Roman" w:hAnsi="Times New Roman" w:cs="Times New Roman"/>
          <w:sz w:val="24"/>
          <w:szCs w:val="24"/>
        </w:rPr>
        <w:t xml:space="preserve"> на 34 занятия (часов) в год.</w:t>
      </w:r>
    </w:p>
    <w:p w:rsidR="008C3FE8" w:rsidRDefault="008C3FE8" w:rsidP="008C3FE8">
      <w:pPr>
        <w:ind w:left="-513" w:hanging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34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C3FE8" w:rsidRDefault="008C3FE8" w:rsidP="008C3FE8">
      <w:pPr>
        <w:ind w:left="-513"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Программа рассчитана на один год. В процессе реализации программы для обучающихся организуются 1 раз в год поездка в концертный зал г. Ярославля с последующей рефлексией (оформление выставки рисунков «Певцы глазами слушателей», обсуждение особенностей вокального исполнительского мастерства профессионалов). В ходе занятий используются видео- и аудиозаписи с образцовой выступлением певцов и вокальных ансамблей, проводится знакомство со специальной литературой, раскрывающей секреты вокального искусства. 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организации учебного процесса обусловлена возрастными особенностями обучающихся. 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Певчески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 начинает с детства по мере развития музыкального слуха и голосового аппарата. Именно в период детства важно  реализовать творческий потенциал ребенка,  сформировать певческие навыки, приобщить к певческому искусству, которое  способствует развитию творческой фантазии. 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Пение вызывает живой интерес у детей и доставляет им эстетическое удовольствие. Являясь эффективным средством развития музыкальных способностей, пение несет в себе колоссальный,  воспитательный потенциал. Оно способствует воспитанию чувства единства, сплоченности коллектива, личной ответственности за общий результат. Увлеченность делом помогает преодолевать детям многие трудности в учебном процессе.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Вокальное пение вовлекает воспитанников в творческий процесс, способствует формированию способностей  в области вокального искусства, развитию высокохудожественных эстетических вкусов. В тоже время, занимаясь по  программе «Вокальный ансамбль», воспитанники обязательно начинают понимать, что это не только яркие выступления, но и серьезный труд, требующий упорства и настойчивости.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Пение является одним из самых доступных и естественных видов творческой деятельности и именно здесь закладываются первые навыки индивидуального труда; умение творчески подходить к постановке и решению задач, воспитываются организованность, ответственность, добросовестность и умение работать как индивидуально (самостоятельно), так и в коллективе, что играет немаловажную роль в процессе социализации и выработке позитивных личностных качеств ребенка.</w:t>
      </w:r>
    </w:p>
    <w:p w:rsidR="008C3FE8" w:rsidRDefault="008C3FE8" w:rsidP="008C3FE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 –   формирование у  обучающихся  устойчивого интереса  к пению, навыков выразительного исполнения произведений, умения владеть своим голосовым аппаратом,  потребносиь к творческому самовыражению.</w:t>
      </w:r>
    </w:p>
    <w:p w:rsidR="008C3FE8" w:rsidRDefault="008C3FE8" w:rsidP="008C3FE8">
      <w:pPr>
        <w:pStyle w:val="c34"/>
        <w:spacing w:before="0" w:beforeAutospacing="0" w:after="0" w:afterAutospacing="0"/>
        <w:ind w:left="-567"/>
        <w:rPr>
          <w:b/>
        </w:rPr>
      </w:pPr>
      <w:r>
        <w:rPr>
          <w:b/>
        </w:rPr>
        <w:t>Задачи</w:t>
      </w:r>
    </w:p>
    <w:p w:rsidR="008C3FE8" w:rsidRDefault="008C3FE8" w:rsidP="008C3FE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Образовательные: </w:t>
      </w:r>
    </w:p>
    <w:p w:rsidR="008C3FE8" w:rsidRDefault="008C3FE8" w:rsidP="008C3FE8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детей вокальных навыков (правильное и естественное звукоизвлечение, певческое дыхание, верная артикуляция, четкая дикция, мягкая атака звука, чистая интонация и т.д.).</w:t>
      </w:r>
    </w:p>
    <w:p w:rsidR="008C3FE8" w:rsidRDefault="008C3FE8" w:rsidP="008C3FE8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 формированию навыка адекватного и выразительного исполнения  современной отечественной, эстрадной  вокальной музыки. </w:t>
      </w:r>
    </w:p>
    <w:p w:rsidR="008C3FE8" w:rsidRDefault="008C3FE8" w:rsidP="008C3FE8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Обучить детей приемам сценического движения, актерского мастерства. </w:t>
      </w:r>
    </w:p>
    <w:p w:rsidR="008C3FE8" w:rsidRDefault="008C3FE8" w:rsidP="008C3FE8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 приобщению к концертной деятельности (участие в конкурсах и фестивалях детского творчества, в отчетных концертах, во всех тематических концертах). </w:t>
      </w:r>
    </w:p>
    <w:p w:rsidR="008C3FE8" w:rsidRDefault="008C3FE8" w:rsidP="008C3FE8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Приобрести и расширить теоретические знания (основы музыкальной и вокальной грамотности, основы физиологии голосового и речевого аппарата, опорно-двигательного и дыхательного аппарата,  основы законов сцены). </w:t>
      </w:r>
    </w:p>
    <w:p w:rsidR="008C3FE8" w:rsidRDefault="008C3FE8" w:rsidP="008C3FE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8C3FE8" w:rsidRDefault="008C3FE8" w:rsidP="008C3FE8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Обучать детей приемам самостоятельной и коллективной работы, само- и взаимоконтроля. </w:t>
      </w:r>
    </w:p>
    <w:p w:rsidR="008C3FE8" w:rsidRDefault="008C3FE8" w:rsidP="008C3FE8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творческую деятельность, создать условия для самообразования.</w:t>
      </w:r>
    </w:p>
    <w:p w:rsidR="008C3FE8" w:rsidRDefault="008C3FE8" w:rsidP="008C3FE8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чувство ритма и координацию движений. </w:t>
      </w:r>
    </w:p>
    <w:p w:rsidR="008C3FE8" w:rsidRDefault="008C3FE8" w:rsidP="008C3FE8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интерес ребенка к самому себе как субъекту культуры.</w:t>
      </w:r>
    </w:p>
    <w:p w:rsidR="008C3FE8" w:rsidRDefault="008C3FE8" w:rsidP="008C3FE8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общие, творческие и специальные способности обучающихся.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8C3FE8" w:rsidRDefault="008C3FE8" w:rsidP="008C3FE8">
      <w:pPr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процессе занятий методы и приёмы, способствующие развитию творческого, креативного и критического мышления детей. </w:t>
      </w:r>
    </w:p>
    <w:p w:rsidR="008C3FE8" w:rsidRDefault="008C3FE8" w:rsidP="008C3FE8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активность и самостоятельность детей. </w:t>
      </w:r>
    </w:p>
    <w:p w:rsidR="008C3FE8" w:rsidRDefault="008C3FE8" w:rsidP="008C3FE8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общую культуру личности ребенка, способность адаптироваться в современном обществе.</w:t>
      </w:r>
    </w:p>
    <w:p w:rsidR="008C3FE8" w:rsidRDefault="008C3FE8" w:rsidP="008C3FE8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Развивать личностные коммуникативные качества. </w:t>
      </w:r>
    </w:p>
    <w:p w:rsidR="008C3FE8" w:rsidRDefault="008C3FE8" w:rsidP="008C3FE8">
      <w:pPr>
        <w:pStyle w:val="c13"/>
        <w:ind w:left="-567"/>
        <w:jc w:val="both"/>
      </w:pPr>
      <w:r>
        <w:t xml:space="preserve">       Образовательный процесс основывается на групповых занятиях. В зависимости от года обучения и возраста исполнительский состав коллектива  делится на три группы: младшая, средняя и старшая. </w:t>
      </w:r>
    </w:p>
    <w:p w:rsidR="008C3FE8" w:rsidRDefault="008C3FE8" w:rsidP="008C3F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МЛАДШАЯ  ГРУППА: обучающиеся 5 - 8 классов</w:t>
      </w:r>
    </w:p>
    <w:p w:rsidR="008C3FE8" w:rsidRDefault="008C3FE8" w:rsidP="008C3F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ГРУППА: обучающиеся 9 класса</w:t>
      </w:r>
    </w:p>
    <w:p w:rsidR="008C3FE8" w:rsidRDefault="008C3FE8" w:rsidP="008C3F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СТАРШАЯ  ГРУППА: обучающиеся 10-11 классов</w:t>
      </w:r>
    </w:p>
    <w:p w:rsidR="008C3FE8" w:rsidRDefault="008C3FE8" w:rsidP="008C3F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вокальной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3FE8" w:rsidRDefault="008C3FE8" w:rsidP="008C3F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музыкальные занятия;</w:t>
      </w:r>
    </w:p>
    <w:p w:rsidR="008C3FE8" w:rsidRDefault="008C3FE8" w:rsidP="008C3F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 – концерт;</w:t>
      </w:r>
    </w:p>
    <w:p w:rsidR="008C3FE8" w:rsidRDefault="008C3FE8" w:rsidP="008C3F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репетиции;</w:t>
      </w:r>
    </w:p>
    <w:p w:rsidR="008C3FE8" w:rsidRDefault="008C3FE8" w:rsidP="008C3F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творческие отчеты.                         </w:t>
      </w:r>
    </w:p>
    <w:p w:rsidR="008C3FE8" w:rsidRDefault="008C3FE8" w:rsidP="008C3FE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программы творческого объединения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Обучение  вокалу в творческом объединении «Вокальный ансамбль» обеспечивает личностное, социальное, познавательное, коммуникативное развитие обучающихся. В результате занятий ТО у детей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 значимой деятельности, в творческих  проектах, культурных  событиях региона и др.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 занятий третьего года обучения являются: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сформированность эстетических потребностей, ценностей;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развитость эстетических чувств и художественного вкуса;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потребность опыта творческой деятельности в вокальном виде искусства;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бережное заинтересованное отношение к культурным традициям и искусству родного края, этнической общности.</w:t>
      </w:r>
    </w:p>
    <w:p w:rsidR="008C3FE8" w:rsidRDefault="008C3FE8" w:rsidP="008C3FE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продуктивно сотрудничать и взаимодействовать со сверстниками при решении музыкальных творческих задач, позитивно оценивать свои музыкально-творческие возможности. 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 результатами являются: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владение способами решения поискового и творческого характера;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культурно – познавательная, коммуникативная и социально – эстетическая компетентности;</w:t>
      </w:r>
    </w:p>
    <w:p w:rsidR="008C3FE8" w:rsidRDefault="008C3FE8" w:rsidP="008C3F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приобретение опыта в вокально – творческой деятельности;</w:t>
      </w:r>
    </w:p>
    <w:p w:rsidR="008C3FE8" w:rsidRDefault="008C3FE8" w:rsidP="008C3FE8">
      <w:pPr>
        <w:spacing w:after="0"/>
        <w:ind w:left="-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возможность активного</w:t>
      </w:r>
      <w:r>
        <w:rPr>
          <w:rFonts w:ascii="Times New Roman" w:hAnsi="Times New Roman" w:cs="Times New Roman"/>
          <w:sz w:val="24"/>
          <w:szCs w:val="24"/>
        </w:rPr>
        <w:t xml:space="preserve"> участия в жизни социума (группы, класса, школы, района и т.д.).</w:t>
      </w:r>
      <w:r>
        <w:t xml:space="preserve"> </w:t>
      </w:r>
    </w:p>
    <w:p w:rsidR="008C3FE8" w:rsidRDefault="008C3FE8" w:rsidP="008C3FE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Формы и способы отслеживания результатов</w:t>
      </w:r>
    </w:p>
    <w:p w:rsidR="008C3FE8" w:rsidRDefault="008C3FE8" w:rsidP="008C3FE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Итоги занятий отслеживаются в результате наблюдения  за детьми на занятиях, анализа диагностических и мониторинговых исследований, участия классных тематических огоньках, в районном фестивале юных дарований и обобщающих занятиях кружка. Одним из основных показателей результативности данного курса станет творческий проект «Народный артист» в номинации «Вокал».</w:t>
      </w:r>
    </w:p>
    <w:p w:rsidR="008C3FE8" w:rsidRDefault="008C3FE8" w:rsidP="008C3FE8">
      <w:pPr>
        <w:pStyle w:val="c8"/>
        <w:ind w:left="-567"/>
        <w:rPr>
          <w:b/>
        </w:rPr>
      </w:pPr>
      <w:r>
        <w:t xml:space="preserve">  </w:t>
      </w:r>
      <w:r>
        <w:rPr>
          <w:b/>
        </w:rPr>
        <w:t>Критерии оценки знаний и умений обучающихся</w:t>
      </w:r>
    </w:p>
    <w:p w:rsidR="008C3FE8" w:rsidRDefault="008C3FE8" w:rsidP="008C3FE8">
      <w:pPr>
        <w:numPr>
          <w:ilvl w:val="0"/>
          <w:numId w:val="4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Оптимальное соотношение исполняемого материала и индивидуальных особенностей развития обучающегося.</w:t>
      </w:r>
    </w:p>
    <w:p w:rsidR="008C3FE8" w:rsidRDefault="008C3FE8" w:rsidP="008C3FE8">
      <w:pPr>
        <w:pStyle w:val="a4"/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общемузыкальных знаний и вокальных навыков ( музыкальный кругозор, художественный вкус, понимание стиля, формы и содержания исполняемого произведения, навыки совместного исполнительства и т.д.)</w:t>
      </w:r>
    </w:p>
    <w:p w:rsidR="008C3FE8" w:rsidRDefault="008C3FE8" w:rsidP="008C3FE8">
      <w:pPr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Стабильность  исполнения.</w:t>
      </w:r>
    </w:p>
    <w:p w:rsidR="008C3FE8" w:rsidRDefault="008C3FE8" w:rsidP="008C3FE8">
      <w:pPr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Творческое, эмоциональное отношение к музыке и содержанию исполняемых произведений.</w:t>
      </w:r>
    </w:p>
    <w:p w:rsidR="008C3FE8" w:rsidRDefault="008C3FE8" w:rsidP="008C3FE8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сценического поведения.</w:t>
      </w:r>
    </w:p>
    <w:p w:rsidR="008C3FE8" w:rsidRDefault="008C3FE8" w:rsidP="008C3FE8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8C3FE8" w:rsidRDefault="008C3FE8" w:rsidP="008C3FE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Учебно-т</w:t>
      </w:r>
      <w:r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88"/>
        <w:gridCol w:w="2766"/>
        <w:gridCol w:w="1780"/>
        <w:gridCol w:w="1900"/>
        <w:gridCol w:w="2037"/>
      </w:tblGrid>
      <w:tr w:rsidR="008C3FE8" w:rsidTr="008C3FE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теоретических занятий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практических занятий</w:t>
            </w:r>
          </w:p>
        </w:tc>
      </w:tr>
      <w:tr w:rsidR="008C3FE8" w:rsidTr="008C3FE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 w:rsidP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Охрана голоса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 w:rsidP="008C3FE8">
            <w:pPr>
              <w:tabs>
                <w:tab w:val="center" w:pos="937"/>
                <w:tab w:val="right" w:pos="1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C3FE8" w:rsidTr="008C3FE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3FE8" w:rsidTr="008C3FE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 w:rsidP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Звукообразование. Музыкальные штрихи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3FE8" w:rsidTr="008C3FE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 w:rsidP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8-10.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9"/>
            </w:tblGrid>
            <w:tr w:rsidR="008C3FE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3FE8" w:rsidRDefault="008C3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Дыхание</w:t>
                  </w:r>
                </w:p>
              </w:tc>
            </w:tr>
            <w:tr w:rsidR="008C3FE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3FE8" w:rsidRDefault="008C3F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Дикция и артикуляция</w:t>
                  </w:r>
                </w:p>
              </w:tc>
            </w:tr>
          </w:tbl>
          <w:p w:rsidR="008C3FE8" w:rsidRDefault="008C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3FE8" w:rsidTr="008C3FE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 w:rsidP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Ансамбль. Элементы двухголосия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3FE8" w:rsidTr="008C3FE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 w:rsidP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3FE8" w:rsidTr="008C3FE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 w:rsidP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17-20.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3FE8" w:rsidTr="008C3FE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 w:rsidP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3FE8" w:rsidTr="008C3FE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 w:rsidP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26-30.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E8" w:rsidRDefault="008C3FE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Репетиционный период. Подготовка к концерту.</w:t>
            </w:r>
          </w:p>
          <w:p w:rsidR="008C3FE8" w:rsidRDefault="008C3F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3FE8" w:rsidTr="008C3FE8">
        <w:trPr>
          <w:trHeight w:val="9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 w:rsidP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E8" w:rsidRDefault="008C3FE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  <w:p w:rsidR="008C3FE8" w:rsidRDefault="008C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3FE8" w:rsidTr="008C3FE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 w:rsidP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33-34.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3FE8" w:rsidTr="008C3FE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E8" w:rsidRDefault="008C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</w:tbl>
    <w:p w:rsidR="008C3FE8" w:rsidRDefault="008C3FE8" w:rsidP="008C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Содержание программы  3 – го года обучения </w:t>
      </w:r>
    </w:p>
    <w:p w:rsidR="008C3FE8" w:rsidRDefault="008C3FE8" w:rsidP="008C3F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Теория.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C3FE8" w:rsidTr="008C3FE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FE8" w:rsidRDefault="008C3F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Охрана голоса. Певческая установка. Музыкальные штрихи. Дыхание. Дикция, артикуляция. Элементы двухголосия.</w:t>
            </w:r>
          </w:p>
        </w:tc>
      </w:tr>
      <w:tr w:rsidR="008C3FE8" w:rsidTr="008C3FE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FE8" w:rsidRDefault="008C3FE8">
            <w:pPr>
              <w:spacing w:after="0"/>
              <w:rPr>
                <w:rFonts w:cs="Times New Roman"/>
              </w:rPr>
            </w:pPr>
          </w:p>
        </w:tc>
      </w:tr>
    </w:tbl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FE8" w:rsidRDefault="008C3FE8" w:rsidP="008C3F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Упражнения направленные на охрану голоса. Певческая установка. Звукообразование.</w:t>
      </w:r>
    </w:p>
    <w:p w:rsidR="008C3FE8" w:rsidRDefault="008C3FE8" w:rsidP="008C3FE8">
      <w:pPr>
        <w:ind w:lef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Дыхание. Упражнения на выработку рефлекторного певческого дыхания. Закрепление певческого дыхания. Короткий и длинный вдох, экономный выдох. Дикция и артикуляция. Формирование навыков правильного певческого произнесения слов. Работа, направленная на активизацию речевого аппарата с использованием речевых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музыкальных скороговорок. Ансамбль. Формирование умения петь с сопровождением и без него. Работа над чистотой строя. Музыкально – исполнительская работа. Сценическое движение. Работа над репертуаром.</w:t>
      </w:r>
      <w:r>
        <w:rPr>
          <w:rFonts w:ascii="Times New Roman" w:hAnsi="Times New Roman" w:cs="Times New Roman"/>
          <w:sz w:val="24"/>
          <w:szCs w:val="24"/>
        </w:rPr>
        <w:t xml:space="preserve"> Репетиционный период. Концертная деятельность.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Творческие отчеты.</w:t>
      </w:r>
    </w:p>
    <w:p w:rsidR="008C3FE8" w:rsidRDefault="008C3FE8" w:rsidP="008C3F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8C3FE8" w:rsidRDefault="008C3FE8" w:rsidP="008C3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реализации данной программы в образовательном учреждении созданы необходимые условия, это:</w:t>
      </w:r>
    </w:p>
    <w:p w:rsidR="008C3FE8" w:rsidRDefault="008C3FE8" w:rsidP="008C3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для проведения занятий – вторая половина дня;</w:t>
      </w:r>
    </w:p>
    <w:p w:rsidR="008C3FE8" w:rsidRDefault="008C3FE8" w:rsidP="008C3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специалист, способный обеспечить грамотное обучение детей;</w:t>
      </w:r>
    </w:p>
    <w:p w:rsidR="008C3FE8" w:rsidRDefault="008C3FE8" w:rsidP="008C3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оборудованного кабинета.</w:t>
      </w:r>
    </w:p>
    <w:p w:rsidR="008C3FE8" w:rsidRDefault="008C3FE8" w:rsidP="008C3F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8C3FE8" w:rsidRDefault="008C3FE8" w:rsidP="008C3FE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«Вокальный ансамбль» является авторской, составлена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«Музыкальный звездопад» В.В. Иноземцевой, </w:t>
      </w:r>
      <w:r>
        <w:rPr>
          <w:rFonts w:ascii="Times New Roman" w:hAnsi="Times New Roman" w:cs="Times New Roman"/>
          <w:sz w:val="24"/>
          <w:szCs w:val="24"/>
        </w:rPr>
        <w:t>методического конструктора «Внеурочная деятельность школьников»,  предоставляющих варианты диагностики и мониторинга результативности кружковых занятий, рекомендации по  составлению программ кружковой деятельности, видам и формам кружковой деятельности, организации проектной и волонтёрской деятельности в творческом объединении  после уроков.</w:t>
      </w:r>
    </w:p>
    <w:p w:rsidR="008C3FE8" w:rsidRDefault="008C3FE8" w:rsidP="008C3FE8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Дидактический материал, материально-техническое оснащение занятий</w:t>
      </w:r>
    </w:p>
    <w:p w:rsidR="008C3FE8" w:rsidRDefault="008C3FE8" w:rsidP="008C3F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успешной реализации программы ТО необходимы:</w:t>
      </w:r>
    </w:p>
    <w:p w:rsidR="008C3FE8" w:rsidRDefault="008C3FE8" w:rsidP="008C3F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кабинет, соответствующий санитарным нормам;</w:t>
      </w:r>
    </w:p>
    <w:p w:rsidR="008C3FE8" w:rsidRDefault="008C3FE8" w:rsidP="008C3F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книгопечатные пособия: Нотные сборники с песенным материалом, распевками,музыкальная литература;</w:t>
      </w:r>
    </w:p>
    <w:p w:rsidR="008C3FE8" w:rsidRDefault="008C3FE8" w:rsidP="008C3F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печатные пособия: схемы, таблицы, тексты песен, портреты композиторов;</w:t>
      </w:r>
    </w:p>
    <w:p w:rsidR="008C3FE8" w:rsidRDefault="008C3FE8" w:rsidP="008C3F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демонстрационные пособия: слайды,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- диски;</w:t>
      </w:r>
    </w:p>
    <w:p w:rsidR="008C3FE8" w:rsidRDefault="008C3FE8" w:rsidP="008C3F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музыкальный центр, пианино, медиапроектор, экран, телевизор,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-проигрыватель, видеомагнитофон, затемнение на окнах, компьютер.</w:t>
      </w:r>
    </w:p>
    <w:p w:rsidR="008C3FE8" w:rsidRDefault="008C3FE8" w:rsidP="008C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инструменты: синтазатор, фортепиано, шумовые музыкальные инструменты;</w:t>
      </w:r>
    </w:p>
    <w:p w:rsidR="008C3FE8" w:rsidRDefault="008C3FE8" w:rsidP="008C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микрофоны (проводные и радио);</w:t>
      </w:r>
    </w:p>
    <w:p w:rsidR="008C3FE8" w:rsidRDefault="008C3FE8" w:rsidP="008C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звукоусиливающая аппаратура; </w:t>
      </w:r>
    </w:p>
    <w:p w:rsidR="008C3FE8" w:rsidRDefault="008C3FE8" w:rsidP="008C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центр с возможностью воспроизведения компакт-дисков различных форматов, ноутбук;</w:t>
      </w:r>
    </w:p>
    <w:p w:rsidR="008C3FE8" w:rsidRDefault="008C3FE8" w:rsidP="008C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Фонотека.</w:t>
      </w:r>
    </w:p>
    <w:p w:rsidR="008C3FE8" w:rsidRDefault="008C3FE8" w:rsidP="008C3F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Мотниторинг образовательных результатов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FE8" w:rsidRDefault="008C3FE8" w:rsidP="008C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Для отслеживания результатов деятельности обучающихся и определения эффективности образовательной программы </w:t>
      </w:r>
      <w:r w:rsidR="009349D2">
        <w:rPr>
          <w:rFonts w:ascii="Times New Roman" w:eastAsia="Times New Roman" w:hAnsi="Times New Roman" w:cs="Times New Roman"/>
          <w:sz w:val="24"/>
          <w:szCs w:val="24"/>
        </w:rPr>
        <w:t>кружка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«Вокальный ансамбль» проводится педагогический мониторинг. Он включает в себя отслеживание образовательных результатов, а также эффективность воспитательных воздействий. </w:t>
      </w:r>
    </w:p>
    <w:p w:rsidR="008C3FE8" w:rsidRDefault="008C3FE8" w:rsidP="008C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отслеживания образовательных результатов обучающихся включает в себя различные  способы и приёмы, такие как:</w:t>
      </w:r>
    </w:p>
    <w:p w:rsidR="008C3FE8" w:rsidRDefault="008C3FE8" w:rsidP="008C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1.Педагогическое наблюдение;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Собеседование с обучающимися, родителями и классными руководителями по выявлению заинтересованности в занятиях и психологической комфортности на них (в 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течение года);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Анкетирование по вопросам мотивации обученности, социально-психологического климата коллектива, удовлетворенности обучающимися занятиями. (Приложение 1)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4.Контрольные занятия (индивидуальные и групповые проверки знаний вокальных партий);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Активность участия в отчетных концертах, конкурсах, мероприятиях.</w:t>
      </w:r>
    </w:p>
    <w:p w:rsidR="008C3FE8" w:rsidRDefault="008C3FE8" w:rsidP="008C3FE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20"/>
          <w:rFonts w:ascii="Times New Roman" w:hAnsi="Times New Roman" w:cs="Times New Roman"/>
          <w:b/>
          <w:sz w:val="24"/>
          <w:szCs w:val="24"/>
        </w:rPr>
        <w:t>Список информационных источников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Артоболевская А.  Первая встреча с музыкой. Учебное пособие. М., Советский композитор, 1987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Виноградов Л. « Коллективное музицирование.  Музыкальные занятия с детьми от 5 до 10 лет» СПб. Образовательные проекты 2008 . М: НИИ школьных технологий. 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Исаева И. Эстрадное пение. Экспресс-курс развития вокальных способностей. М., Астрель, 2008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Бергер Н.А. Современная концепция и методика обучения музыке.-СПб.: КАРО, 2004г.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Богусевич О.Б. Путешествие в мир импровизации: практ. пособие  для детей сред. и ст. возраста. – М.: Гуманитар. Изд. центр ВЛАДОС, 2008г.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Боровик Т. Ритмы и рифмы. Сборник ритмодекламаций. Ч.1, ч.2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 В.В. Развитие голоса. Координация и тренинг.-Серия «Мир медицины».-СПб.: Изд. «Лань»,2000г.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Каноны круглого стола. Составитель Е.Филимонова.- СПб.: Издательство «Союз Художников», 2003г.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Миловский С.А. Распевание на уроках пения. М., «Музыка», 1977г.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В.П. Вокальный слух и голос. М.-Л, 1965г.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Оськина С.Е., Парнес Д.Г. Музыкальный слух. Теория и методика развития и совершенствования.М.: АСТ,2005г.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Поплянова Е. Игровые каноны на уроках музыки. Изд. Центр Владос.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Сухин И.Г. Веселые скороговорки для «непослушных» звуков. – Ярославль.: Академия развития, 2005.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Хромушин О. Джазовое сольфеджио. 3-7 классы ДМШ (2-я редакция). – СПб.: Изд. «Композитор», 2001-2002г.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Чугунов Ю. Гармония в джазе. –М.: Изд. «Советский композитор», 1985г.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Шатковский Г.И. Развитие музыкального слуха.- М.: Музыка, 1996г.</w:t>
      </w:r>
    </w:p>
    <w:p w:rsidR="008C3FE8" w:rsidRDefault="008C3FE8" w:rsidP="008C3F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Н. Эстрадное сольфеджио.(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http://www.sideman.ru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C3FE8" w:rsidRDefault="008C3FE8" w:rsidP="008C3FE8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C3FE8" w:rsidRDefault="008C3FE8" w:rsidP="008C3FE8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C3FE8" w:rsidRDefault="008C3FE8" w:rsidP="008C3FE8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C3FE8" w:rsidRDefault="008C3FE8" w:rsidP="008C3FE8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C3FE8" w:rsidRDefault="008C3FE8" w:rsidP="008C3FE8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C3FE8" w:rsidRDefault="008C3FE8" w:rsidP="008C3FE8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C3FE8" w:rsidRDefault="008C3FE8" w:rsidP="008C3FE8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C3FE8" w:rsidRDefault="008C3FE8" w:rsidP="008C3FE8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C3FE8" w:rsidRDefault="008C3FE8" w:rsidP="008C3FE8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C3FE8" w:rsidRDefault="008C3FE8" w:rsidP="008C3FE8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« Я  и вокальный ансамбль»</w:t>
      </w:r>
    </w:p>
    <w:tbl>
      <w:tblPr>
        <w:tblStyle w:val="a5"/>
        <w:tblW w:w="0" w:type="auto"/>
        <w:tblInd w:w="108" w:type="dxa"/>
        <w:tblLook w:val="04A0"/>
      </w:tblPr>
      <w:tblGrid>
        <w:gridCol w:w="2442"/>
        <w:gridCol w:w="1587"/>
        <w:gridCol w:w="1210"/>
        <w:gridCol w:w="1610"/>
        <w:gridCol w:w="1109"/>
        <w:gridCol w:w="1505"/>
      </w:tblGrid>
      <w:tr w:rsidR="008C3FE8" w:rsidTr="008C3FE8">
        <w:trPr>
          <w:trHeight w:val="135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E8" w:rsidRDefault="008C3F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62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E8" w:rsidRDefault="008C3F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8C3FE8" w:rsidTr="008C3FE8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FE8" w:rsidRDefault="008C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 согласен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E8" w:rsidRDefault="008C3F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</w:tr>
      <w:tr w:rsidR="008C3FE8" w:rsidTr="008C3F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E8" w:rsidRDefault="008C3F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иду на занятия  вокального ансамбля с радостью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8" w:rsidTr="008C3F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E8" w:rsidRDefault="008C3F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занятии у меня обычно хорошее настроение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8" w:rsidTr="008C3F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E8" w:rsidRDefault="008C3F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занятиях в вокальном ансамбле я получаю много полезных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8" w:rsidTr="008C3F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E8" w:rsidRDefault="008C3F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часто использую знания, полученные в ансамбле вне занятий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8" w:rsidTr="008C3F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E8" w:rsidRDefault="008C3F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хороший педагог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8" w:rsidTr="008C3F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E8" w:rsidRDefault="008C3F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свободно выс казывать своё мнение и пожелания в ходе занятий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8" w:rsidTr="008C3F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E8" w:rsidRDefault="008C3F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вокалом развивают моё творческое воображение и помогают мне в разных сферах деятельности и жизненных ситуациях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8" w:rsidTr="008C3F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E8" w:rsidRDefault="008C3F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интересно общение с преподавателем не только на темы, связанные с ансамблем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8" w:rsidTr="008C3F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E8" w:rsidRDefault="008C3F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каникул у меня часто возникает желание позаниматься вокалом, спеть в ансамбле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E8" w:rsidRDefault="008C3FE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FE8" w:rsidRDefault="008C3FE8" w:rsidP="008C3FE8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49D2" w:rsidRDefault="009349D2" w:rsidP="008C3FE8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3FE8" w:rsidRDefault="008C3FE8" w:rsidP="008C3FE8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8C3FE8" w:rsidRDefault="008C3FE8" w:rsidP="008C3F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ПЛАН</w:t>
      </w:r>
    </w:p>
    <w:p w:rsidR="008C3FE8" w:rsidRDefault="008C3FE8" w:rsidP="008C3F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Младшая группа:</w:t>
      </w:r>
    </w:p>
    <w:p w:rsidR="008C3FE8" w:rsidRDefault="008C3FE8" w:rsidP="008C3F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Т. Морозова «</w:t>
      </w:r>
      <w:r w:rsidR="00AB10DA">
        <w:rPr>
          <w:rFonts w:ascii="Times New Roman" w:hAnsi="Times New Roman" w:cs="Times New Roman"/>
          <w:bCs/>
          <w:sz w:val="24"/>
          <w:szCs w:val="24"/>
        </w:rPr>
        <w:t>Балалаечка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C3FE8" w:rsidRDefault="008C3FE8" w:rsidP="008C3F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С.Суэтов «Новогодняя сказка»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А.Филиппенко «Новогодняя кадриль»</w:t>
      </w:r>
    </w:p>
    <w:p w:rsidR="008C3FE8" w:rsidRDefault="008C3FE8" w:rsidP="008C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Д.Трубачёв «Будущий солдат»</w:t>
      </w:r>
    </w:p>
    <w:p w:rsidR="008C3FE8" w:rsidRDefault="008C3FE8" w:rsidP="008C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М.Протасов «Ты не бойся, мама, я солдат»</w:t>
      </w:r>
    </w:p>
    <w:p w:rsidR="008C3FE8" w:rsidRDefault="008C3FE8" w:rsidP="008C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А.Филиппенко «Россияночка – Россия»</w:t>
      </w:r>
    </w:p>
    <w:p w:rsidR="008C3FE8" w:rsidRDefault="008C3FE8" w:rsidP="008C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Аедоницкий «Детство»</w:t>
      </w:r>
    </w:p>
    <w:p w:rsidR="008C3FE8" w:rsidRDefault="008C3FE8" w:rsidP="008C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Ю.Верижников «Хрустальный башмачок»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Средняя группа: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Т.Кулинова «Учителям»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 Верижников «Новый год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Д.Трубачёв «Ветераны»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Е.Цыбров «Золотая Россия»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Е.Птичкин «Я люблю свою землю»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В.Шаинский «Солдат, он парень бравый»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Ю.Верижников «Озорная»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Ю.Антонов «Пусть вечным будет мир»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Ю.Помельников «Победа остаётся молодой»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Ю.Чичков «Лесной марш»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Старшая группа: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А.Афанасьев «Гляжу в озёра синие»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М.Протасов «Салют»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В.Петров «Солдаты России»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 Гуцалюк «Принцесса»</w:t>
      </w:r>
    </w:p>
    <w:p w:rsidR="008C3FE8" w:rsidRDefault="008C3FE8" w:rsidP="008C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Ю.Верижников «Млечный путь»</w:t>
      </w:r>
    </w:p>
    <w:p w:rsidR="009858DC" w:rsidRDefault="009858DC"/>
    <w:sectPr w:rsidR="009858DC" w:rsidSect="003E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B34"/>
    <w:multiLevelType w:val="multilevel"/>
    <w:tmpl w:val="133C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22B85"/>
    <w:multiLevelType w:val="multilevel"/>
    <w:tmpl w:val="FC669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D6B46"/>
    <w:multiLevelType w:val="multilevel"/>
    <w:tmpl w:val="4E9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45A86"/>
    <w:multiLevelType w:val="multilevel"/>
    <w:tmpl w:val="2EBC4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C2EB1"/>
    <w:multiLevelType w:val="hybridMultilevel"/>
    <w:tmpl w:val="7A4421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B695D"/>
    <w:multiLevelType w:val="hybridMultilevel"/>
    <w:tmpl w:val="E30E4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C228C"/>
    <w:multiLevelType w:val="multilevel"/>
    <w:tmpl w:val="235E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020B2"/>
    <w:multiLevelType w:val="multilevel"/>
    <w:tmpl w:val="1FBA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3FE8"/>
    <w:rsid w:val="003E1D44"/>
    <w:rsid w:val="008C3FE8"/>
    <w:rsid w:val="009349D2"/>
    <w:rsid w:val="009858DC"/>
    <w:rsid w:val="00AB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F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FE8"/>
    <w:pPr>
      <w:ind w:left="720"/>
      <w:contextualSpacing/>
    </w:pPr>
  </w:style>
  <w:style w:type="paragraph" w:customStyle="1" w:styleId="c34">
    <w:name w:val="c34"/>
    <w:basedOn w:val="a"/>
    <w:rsid w:val="008C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C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C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C3FE8"/>
  </w:style>
  <w:style w:type="table" w:styleId="a5">
    <w:name w:val="Table Grid"/>
    <w:basedOn w:val="a1"/>
    <w:uiPriority w:val="59"/>
    <w:rsid w:val="008C3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sideman.ru&amp;sa=D&amp;sntz=1&amp;usg=AFQjCNF7ebc3GCFdb4tutbOMUHRJGQj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5</cp:revision>
  <dcterms:created xsi:type="dcterms:W3CDTF">2016-10-11T06:45:00Z</dcterms:created>
  <dcterms:modified xsi:type="dcterms:W3CDTF">2016-11-13T17:05:00Z</dcterms:modified>
</cp:coreProperties>
</file>