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6C" w:rsidRDefault="00F32250">
      <w:pPr>
        <w:spacing w:before="74"/>
        <w:ind w:left="1106" w:right="418"/>
        <w:jc w:val="center"/>
        <w:rPr>
          <w:b/>
          <w:sz w:val="26"/>
        </w:rPr>
      </w:pPr>
      <w:r>
        <w:rPr>
          <w:b/>
          <w:sz w:val="26"/>
        </w:rPr>
        <w:t>МУНИЦИПАЛЬНОЕ</w:t>
      </w:r>
      <w:r>
        <w:rPr>
          <w:b/>
          <w:spacing w:val="-7"/>
          <w:sz w:val="26"/>
        </w:rPr>
        <w:t xml:space="preserve"> </w:t>
      </w:r>
      <w:r w:rsidR="009E7B35">
        <w:rPr>
          <w:b/>
          <w:sz w:val="26"/>
        </w:rPr>
        <w:t xml:space="preserve"> </w:t>
      </w:r>
      <w:r>
        <w:rPr>
          <w:b/>
          <w:sz w:val="26"/>
        </w:rPr>
        <w:t>ОБЩЕОБРАЗОВАТЕЛЬНОЕ</w:t>
      </w:r>
      <w:r w:rsidR="009E7B35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УЧРЕЖДЕНИЕ</w:t>
      </w:r>
    </w:p>
    <w:p w:rsidR="00CB5D6C" w:rsidRDefault="00F32250">
      <w:pPr>
        <w:spacing w:before="2"/>
        <w:ind w:left="1106" w:right="420"/>
        <w:jc w:val="center"/>
        <w:rPr>
          <w:b/>
          <w:sz w:val="26"/>
        </w:rPr>
      </w:pPr>
      <w:r>
        <w:rPr>
          <w:b/>
          <w:sz w:val="26"/>
        </w:rPr>
        <w:t>«</w:t>
      </w:r>
      <w:r w:rsidR="009E7B35">
        <w:rPr>
          <w:b/>
          <w:sz w:val="26"/>
        </w:rPr>
        <w:t xml:space="preserve">ШИРИНСКАЯ ОСНОВНАЯ 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»</w:t>
      </w:r>
    </w:p>
    <w:p w:rsidR="009E7B35" w:rsidRDefault="009E7B35">
      <w:pPr>
        <w:spacing w:before="2"/>
        <w:ind w:left="1106" w:right="420"/>
        <w:jc w:val="center"/>
        <w:rPr>
          <w:b/>
          <w:sz w:val="26"/>
        </w:rPr>
      </w:pPr>
      <w:r>
        <w:rPr>
          <w:b/>
          <w:sz w:val="26"/>
        </w:rPr>
        <w:t>ЯРОСЛАВСКОГО МУНИЦИПАЛЬНОГО РАЙОНА</w:t>
      </w:r>
    </w:p>
    <w:p w:rsidR="00CB5D6C" w:rsidRDefault="000367B7">
      <w:pPr>
        <w:pStyle w:val="a3"/>
        <w:spacing w:before="10"/>
        <w:ind w:left="0"/>
        <w:jc w:val="left"/>
        <w:rPr>
          <w:b/>
          <w:sz w:val="20"/>
        </w:rPr>
      </w:pPr>
      <w:r w:rsidRPr="000367B7">
        <w:pict>
          <v:shape id="_x0000_s1031" style="position:absolute;margin-left:81.6pt;margin-top:14.25pt;width:461.25pt;height:.1pt;z-index:-251658752;mso-wrap-distance-left:0;mso-wrap-distance-right:0;mso-position-horizontal-relative:page" coordorigin="1632,285" coordsize="9225,0" o:spt="100" adj="0,,0" path="m1632,285r1037,m2671,285r778,m3451,285r518,m3972,285r1036,m5010,285r778,m5790,285r518,m6311,285r1036,m7349,285r778,m8129,285r518,m8650,285r1036,m9688,285r778,m10468,28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E7B35" w:rsidRDefault="009E7B35">
      <w:pPr>
        <w:spacing w:line="270" w:lineRule="exact"/>
        <w:ind w:left="1106" w:right="423"/>
        <w:jc w:val="center"/>
        <w:rPr>
          <w:sz w:val="26"/>
        </w:rPr>
      </w:pPr>
      <w:r>
        <w:rPr>
          <w:sz w:val="26"/>
        </w:rPr>
        <w:t>150536</w:t>
      </w:r>
      <w:r w:rsidR="00F32250">
        <w:rPr>
          <w:sz w:val="26"/>
        </w:rPr>
        <w:t>,</w:t>
      </w:r>
      <w:r w:rsidR="00F32250">
        <w:rPr>
          <w:spacing w:val="-6"/>
          <w:sz w:val="26"/>
        </w:rPr>
        <w:t xml:space="preserve"> </w:t>
      </w:r>
      <w:r w:rsidR="00F32250">
        <w:rPr>
          <w:sz w:val="26"/>
        </w:rPr>
        <w:t>Россия,</w:t>
      </w:r>
      <w:r w:rsidR="00F32250">
        <w:rPr>
          <w:spacing w:val="-5"/>
          <w:sz w:val="26"/>
        </w:rPr>
        <w:t xml:space="preserve"> </w:t>
      </w:r>
      <w:r>
        <w:rPr>
          <w:sz w:val="26"/>
        </w:rPr>
        <w:t>Ярославская область</w:t>
      </w:r>
      <w:r w:rsidR="00F32250">
        <w:rPr>
          <w:sz w:val="26"/>
        </w:rPr>
        <w:t>,</w:t>
      </w:r>
      <w:r w:rsidR="00F32250">
        <w:rPr>
          <w:spacing w:val="-5"/>
          <w:sz w:val="26"/>
        </w:rPr>
        <w:t xml:space="preserve"> </w:t>
      </w:r>
      <w:r>
        <w:rPr>
          <w:sz w:val="26"/>
        </w:rPr>
        <w:t>Ярославский район</w:t>
      </w:r>
      <w:r w:rsidR="00F32250">
        <w:rPr>
          <w:sz w:val="26"/>
        </w:rPr>
        <w:t>,</w:t>
      </w:r>
      <w:r w:rsidR="00F32250">
        <w:rPr>
          <w:spacing w:val="-5"/>
          <w:sz w:val="26"/>
        </w:rPr>
        <w:t xml:space="preserve"> </w:t>
      </w:r>
      <w:r w:rsidR="00F32250">
        <w:rPr>
          <w:sz w:val="26"/>
        </w:rPr>
        <w:t>район</w:t>
      </w:r>
      <w:r w:rsidR="00F32250">
        <w:rPr>
          <w:spacing w:val="-3"/>
          <w:sz w:val="26"/>
        </w:rPr>
        <w:t xml:space="preserve"> </w:t>
      </w:r>
      <w:r>
        <w:rPr>
          <w:sz w:val="26"/>
        </w:rPr>
        <w:t xml:space="preserve">, </w:t>
      </w:r>
    </w:p>
    <w:p w:rsidR="00CB5D6C" w:rsidRDefault="009E7B35" w:rsidP="009E7B35">
      <w:pPr>
        <w:spacing w:line="270" w:lineRule="exact"/>
        <w:ind w:left="1106" w:right="423"/>
        <w:jc w:val="center"/>
        <w:rPr>
          <w:sz w:val="26"/>
        </w:rPr>
      </w:pPr>
      <w:r>
        <w:rPr>
          <w:sz w:val="26"/>
        </w:rPr>
        <w:t xml:space="preserve">село </w:t>
      </w:r>
      <w:proofErr w:type="spellStart"/>
      <w:r>
        <w:rPr>
          <w:sz w:val="26"/>
        </w:rPr>
        <w:t>Ширинье</w:t>
      </w:r>
      <w:proofErr w:type="spellEnd"/>
      <w:r w:rsidR="00F32250">
        <w:rPr>
          <w:sz w:val="26"/>
        </w:rPr>
        <w:t>, улица</w:t>
      </w:r>
      <w:r>
        <w:rPr>
          <w:sz w:val="26"/>
        </w:rPr>
        <w:t xml:space="preserve"> Мира</w:t>
      </w:r>
      <w:r w:rsidR="00F32250">
        <w:rPr>
          <w:sz w:val="26"/>
        </w:rPr>
        <w:t>,</w:t>
      </w:r>
      <w:r w:rsidR="00F32250">
        <w:rPr>
          <w:spacing w:val="-5"/>
          <w:sz w:val="26"/>
        </w:rPr>
        <w:t xml:space="preserve"> </w:t>
      </w:r>
      <w:r w:rsidR="00F32250">
        <w:rPr>
          <w:sz w:val="26"/>
        </w:rPr>
        <w:t>дом</w:t>
      </w:r>
      <w:r w:rsidR="00F32250">
        <w:rPr>
          <w:spacing w:val="-2"/>
          <w:sz w:val="26"/>
        </w:rPr>
        <w:t xml:space="preserve"> </w:t>
      </w:r>
      <w:r>
        <w:rPr>
          <w:sz w:val="26"/>
        </w:rPr>
        <w:t>2</w:t>
      </w:r>
    </w:p>
    <w:p w:rsidR="00CB5D6C" w:rsidRDefault="00F32250">
      <w:pPr>
        <w:spacing w:before="1"/>
        <w:ind w:left="1134" w:right="444"/>
        <w:jc w:val="center"/>
        <w:rPr>
          <w:sz w:val="26"/>
        </w:rPr>
      </w:pPr>
      <w:r>
        <w:rPr>
          <w:sz w:val="26"/>
        </w:rPr>
        <w:t xml:space="preserve">тел: </w:t>
      </w:r>
      <w:r w:rsidR="009E7B35">
        <w:rPr>
          <w:sz w:val="26"/>
        </w:rPr>
        <w:t>директор (4852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 w:rsidR="009E7B35">
        <w:rPr>
          <w:sz w:val="26"/>
        </w:rPr>
        <w:t>43-54-48, факс (4852) 43-54-48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Е-mail</w:t>
      </w:r>
      <w:proofErr w:type="spellEnd"/>
      <w:r>
        <w:rPr>
          <w:sz w:val="26"/>
        </w:rPr>
        <w:t>:</w:t>
      </w:r>
      <w:r w:rsidR="009E7B35">
        <w:rPr>
          <w:spacing w:val="1"/>
          <w:sz w:val="26"/>
        </w:rPr>
        <w:t xml:space="preserve"> </w:t>
      </w:r>
      <w:hyperlink r:id="rId5" w:history="1">
        <w:r w:rsidR="009E7B35" w:rsidRPr="00A3033D">
          <w:rPr>
            <w:rStyle w:val="a5"/>
          </w:rPr>
          <w:t>https://rcube.yarregion.ru/rc/</w:t>
        </w:r>
      </w:hyperlink>
    </w:p>
    <w:p w:rsidR="00CB5D6C" w:rsidRDefault="00CB5D6C">
      <w:pPr>
        <w:pStyle w:val="a3"/>
        <w:ind w:left="0"/>
        <w:jc w:val="left"/>
        <w:rPr>
          <w:sz w:val="20"/>
        </w:rPr>
      </w:pPr>
    </w:p>
    <w:p w:rsidR="00CB5D6C" w:rsidRDefault="00CB5D6C">
      <w:pPr>
        <w:pStyle w:val="a3"/>
        <w:ind w:left="0"/>
        <w:jc w:val="left"/>
        <w:rPr>
          <w:sz w:val="20"/>
        </w:rPr>
      </w:pPr>
    </w:p>
    <w:p w:rsidR="00CB5D6C" w:rsidRDefault="00CB5D6C">
      <w:pPr>
        <w:pStyle w:val="a3"/>
        <w:ind w:left="0"/>
        <w:jc w:val="left"/>
        <w:rPr>
          <w:sz w:val="20"/>
        </w:rPr>
      </w:pPr>
    </w:p>
    <w:p w:rsidR="00CB5D6C" w:rsidRDefault="00CB5D6C">
      <w:pPr>
        <w:rPr>
          <w:sz w:val="20"/>
        </w:rPr>
        <w:sectPr w:rsidR="00CB5D6C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CB5D6C" w:rsidRDefault="00F32250">
      <w:pPr>
        <w:spacing w:before="207"/>
        <w:ind w:left="800"/>
        <w:rPr>
          <w:sz w:val="26"/>
        </w:rPr>
      </w:pPr>
      <w:r>
        <w:rPr>
          <w:sz w:val="26"/>
        </w:rPr>
        <w:lastRenderedPageBreak/>
        <w:t>СОГЛАСОВАНО:</w:t>
      </w:r>
    </w:p>
    <w:p w:rsidR="00CB5D6C" w:rsidRDefault="00CB5D6C">
      <w:pPr>
        <w:pStyle w:val="a3"/>
        <w:ind w:left="0"/>
        <w:jc w:val="left"/>
        <w:rPr>
          <w:sz w:val="26"/>
        </w:rPr>
      </w:pPr>
    </w:p>
    <w:p w:rsidR="00CB5D6C" w:rsidRDefault="00F32250">
      <w:pPr>
        <w:ind w:left="800"/>
        <w:rPr>
          <w:sz w:val="26"/>
        </w:rPr>
      </w:pPr>
      <w:r>
        <w:rPr>
          <w:sz w:val="26"/>
        </w:rPr>
        <w:t>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совета</w:t>
      </w:r>
    </w:p>
    <w:p w:rsidR="00CB5D6C" w:rsidRDefault="00F32250">
      <w:pPr>
        <w:spacing w:before="1" w:line="287" w:lineRule="exact"/>
        <w:ind w:left="800"/>
        <w:rPr>
          <w:sz w:val="26"/>
        </w:rPr>
      </w:pPr>
      <w:r>
        <w:rPr>
          <w:sz w:val="26"/>
        </w:rPr>
        <w:t>№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  <w:u w:val="single"/>
        </w:rPr>
        <w:t>1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от  </w:t>
      </w:r>
      <w:r>
        <w:rPr>
          <w:sz w:val="26"/>
          <w:u w:val="single"/>
        </w:rPr>
        <w:t>26.08.2021 г.</w:t>
      </w:r>
    </w:p>
    <w:p w:rsidR="00CB5D6C" w:rsidRDefault="00F32250">
      <w:pPr>
        <w:spacing w:before="207"/>
        <w:ind w:left="800"/>
        <w:rPr>
          <w:sz w:val="26"/>
        </w:rPr>
      </w:pPr>
      <w:r>
        <w:br w:type="column"/>
      </w:r>
      <w:r>
        <w:rPr>
          <w:sz w:val="26"/>
        </w:rPr>
        <w:lastRenderedPageBreak/>
        <w:t>УТВЕРЖДЕНО:</w:t>
      </w:r>
    </w:p>
    <w:p w:rsidR="00CB5D6C" w:rsidRDefault="00CB5D6C">
      <w:pPr>
        <w:pStyle w:val="a3"/>
        <w:spacing w:before="1"/>
        <w:ind w:left="0"/>
        <w:jc w:val="left"/>
        <w:rPr>
          <w:sz w:val="25"/>
        </w:rPr>
      </w:pPr>
    </w:p>
    <w:p w:rsidR="00F32250" w:rsidRDefault="00F32250">
      <w:pPr>
        <w:ind w:left="800" w:right="1326"/>
        <w:rPr>
          <w:sz w:val="26"/>
          <w:u w:val="single"/>
        </w:rPr>
      </w:pPr>
      <w:r>
        <w:rPr>
          <w:sz w:val="26"/>
        </w:rPr>
        <w:t xml:space="preserve">Приказом </w:t>
      </w:r>
      <w:r>
        <w:rPr>
          <w:sz w:val="26"/>
          <w:u w:val="single"/>
        </w:rPr>
        <w:t xml:space="preserve">№ 66/15 </w:t>
      </w:r>
    </w:p>
    <w:p w:rsidR="00CB5D6C" w:rsidRDefault="00F32250">
      <w:pPr>
        <w:ind w:left="800" w:right="1326"/>
        <w:rPr>
          <w:sz w:val="26"/>
        </w:rPr>
      </w:pP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31.08.2021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г.</w:t>
      </w:r>
    </w:p>
    <w:p w:rsidR="00CB5D6C" w:rsidRDefault="00CB5D6C">
      <w:pPr>
        <w:rPr>
          <w:sz w:val="26"/>
        </w:rPr>
        <w:sectPr w:rsidR="00CB5D6C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4598" w:space="1228"/>
            <w:col w:w="4704"/>
          </w:cols>
        </w:sectPr>
      </w:pPr>
    </w:p>
    <w:p w:rsidR="009E7B35" w:rsidRDefault="009E7B35">
      <w:pPr>
        <w:spacing w:line="343" w:lineRule="exact"/>
        <w:ind w:left="231"/>
        <w:rPr>
          <w:b/>
          <w:sz w:val="30"/>
        </w:rPr>
      </w:pPr>
    </w:p>
    <w:p w:rsidR="009E7B35" w:rsidRDefault="009E7B35">
      <w:pPr>
        <w:spacing w:line="343" w:lineRule="exact"/>
        <w:ind w:left="231"/>
        <w:rPr>
          <w:b/>
          <w:sz w:val="30"/>
        </w:rPr>
      </w:pPr>
    </w:p>
    <w:p w:rsidR="009E7B35" w:rsidRDefault="009E7B35" w:rsidP="009E7B35">
      <w:pPr>
        <w:spacing w:line="343" w:lineRule="exact"/>
        <w:ind w:left="231"/>
        <w:rPr>
          <w:b/>
          <w:sz w:val="30"/>
        </w:rPr>
      </w:pPr>
    </w:p>
    <w:p w:rsidR="009E7B35" w:rsidRPr="009E7B35" w:rsidRDefault="009E7B35" w:rsidP="009E7B35">
      <w:pPr>
        <w:spacing w:line="343" w:lineRule="exact"/>
        <w:ind w:left="231"/>
        <w:rPr>
          <w:sz w:val="26"/>
          <w:szCs w:val="26"/>
        </w:rPr>
      </w:pPr>
      <w:r w:rsidRPr="009E7B35">
        <w:rPr>
          <w:sz w:val="26"/>
          <w:szCs w:val="26"/>
        </w:rPr>
        <w:lastRenderedPageBreak/>
        <w:t xml:space="preserve">                        </w:t>
      </w:r>
      <w:r>
        <w:rPr>
          <w:sz w:val="26"/>
          <w:szCs w:val="26"/>
        </w:rPr>
        <w:t xml:space="preserve">   </w:t>
      </w:r>
      <w:r w:rsidRPr="009E7B35">
        <w:rPr>
          <w:sz w:val="26"/>
          <w:szCs w:val="26"/>
        </w:rPr>
        <w:t>Директор: Савельева И.Н.</w:t>
      </w:r>
    </w:p>
    <w:p w:rsidR="009E7B35" w:rsidRDefault="009E7B35" w:rsidP="009E7B35">
      <w:pPr>
        <w:spacing w:line="343" w:lineRule="exact"/>
        <w:ind w:left="231"/>
        <w:rPr>
          <w:b/>
          <w:sz w:val="30"/>
        </w:rPr>
      </w:pPr>
    </w:p>
    <w:p w:rsidR="00CB5D6C" w:rsidRPr="00737C88" w:rsidRDefault="009E7B35" w:rsidP="00737C88">
      <w:pPr>
        <w:spacing w:line="343" w:lineRule="exact"/>
        <w:ind w:left="231"/>
        <w:rPr>
          <w:b/>
          <w:sz w:val="30"/>
        </w:rPr>
        <w:sectPr w:rsidR="00CB5D6C" w:rsidRPr="00737C88">
          <w:type w:val="continuous"/>
          <w:pgSz w:w="11910" w:h="16840"/>
          <w:pgMar w:top="1040" w:right="740" w:bottom="280" w:left="640" w:header="720" w:footer="720" w:gutter="0"/>
          <w:cols w:num="2" w:space="720" w:equalWidth="0">
            <w:col w:w="4572" w:space="40"/>
            <w:col w:w="5918"/>
          </w:cols>
        </w:sectPr>
      </w:pPr>
      <w:r>
        <w:rPr>
          <w:b/>
          <w:sz w:val="30"/>
        </w:rPr>
        <w:t>По</w:t>
      </w:r>
      <w:r w:rsidR="00F32250">
        <w:rPr>
          <w:b/>
          <w:sz w:val="30"/>
        </w:rPr>
        <w:t>ложение</w:t>
      </w:r>
    </w:p>
    <w:p w:rsidR="00CB5D6C" w:rsidRDefault="00F32250" w:rsidP="009E7B35">
      <w:pPr>
        <w:spacing w:line="321" w:lineRule="exact"/>
        <w:ind w:left="1106" w:right="416"/>
        <w:jc w:val="center"/>
        <w:rPr>
          <w:b/>
          <w:sz w:val="28"/>
        </w:rPr>
      </w:pPr>
      <w:r>
        <w:rPr>
          <w:b/>
          <w:sz w:val="28"/>
        </w:rPr>
        <w:lastRenderedPageBreak/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</w:p>
    <w:p w:rsidR="009E7B35" w:rsidRDefault="009E7B35">
      <w:pPr>
        <w:pStyle w:val="Heading2"/>
        <w:spacing w:line="275" w:lineRule="exact"/>
        <w:ind w:left="1106" w:right="417" w:firstLine="0"/>
        <w:jc w:val="center"/>
      </w:pPr>
      <w:r>
        <w:t>М</w:t>
      </w:r>
      <w:r w:rsidR="00F32250">
        <w:t>ОУ</w:t>
      </w:r>
      <w:r w:rsidR="00F32250">
        <w:rPr>
          <w:spacing w:val="-1"/>
        </w:rPr>
        <w:t xml:space="preserve"> </w:t>
      </w:r>
      <w:r>
        <w:t>«Ширинская основная школа</w:t>
      </w:r>
      <w:r w:rsidR="00F32250">
        <w:t>»</w:t>
      </w:r>
      <w:r>
        <w:t xml:space="preserve"> </w:t>
      </w:r>
    </w:p>
    <w:p w:rsidR="00CB5D6C" w:rsidRDefault="009E7B35">
      <w:pPr>
        <w:pStyle w:val="Heading2"/>
        <w:spacing w:line="275" w:lineRule="exact"/>
        <w:ind w:left="1106" w:right="417" w:firstLine="0"/>
        <w:jc w:val="center"/>
      </w:pPr>
      <w:r>
        <w:t>Ярославского муниципального совета</w:t>
      </w:r>
    </w:p>
    <w:p w:rsidR="00CB5D6C" w:rsidRDefault="00CB5D6C">
      <w:pPr>
        <w:pStyle w:val="a3"/>
        <w:ind w:left="0"/>
        <w:jc w:val="left"/>
        <w:rPr>
          <w:b/>
        </w:rPr>
      </w:pPr>
    </w:p>
    <w:p w:rsidR="00CB5D6C" w:rsidRDefault="00F32250">
      <w:pPr>
        <w:pStyle w:val="a4"/>
        <w:numPr>
          <w:ilvl w:val="0"/>
          <w:numId w:val="1"/>
        </w:numPr>
        <w:tabs>
          <w:tab w:val="left" w:pos="1041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48"/>
        </w:tabs>
        <w:ind w:right="10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в редакции от 1 сентября 2020 года; N 329-ФЗ, ФГОС начального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образования, утвержденных соответственно Приказами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№373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года в редакции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95"/>
        </w:tabs>
        <w:ind w:right="10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работы Совета школы, а также регламентирует непосредственную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47"/>
        </w:tabs>
        <w:ind w:right="105"/>
        <w:rPr>
          <w:sz w:val="24"/>
        </w:rPr>
      </w:pPr>
      <w:r>
        <w:rPr>
          <w:sz w:val="24"/>
        </w:rPr>
        <w:t>В целях рассмотрения сложных педагогических и методических вопросов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 деятельности, изучения и распространения педагогического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Педагогический совет.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62"/>
        </w:tabs>
        <w:ind w:right="109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исполнения.</w:t>
      </w:r>
    </w:p>
    <w:p w:rsidR="00CB5D6C" w:rsidRDefault="00CB5D6C">
      <w:pPr>
        <w:pStyle w:val="a3"/>
        <w:spacing w:before="1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spacing w:line="274" w:lineRule="exact"/>
        <w:ind w:left="1220" w:hanging="421"/>
        <w:rPr>
          <w:sz w:val="24"/>
        </w:rPr>
      </w:pPr>
      <w:r>
        <w:rPr>
          <w:sz w:val="24"/>
          <w:u w:val="single"/>
        </w:rPr>
        <w:t>Главными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педагогического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ind w:left="1508" w:hanging="349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spacing w:before="1"/>
        <w:ind w:right="106" w:hanging="360"/>
        <w:jc w:val="left"/>
        <w:rPr>
          <w:sz w:val="24"/>
        </w:rPr>
      </w:pPr>
      <w:r>
        <w:rPr>
          <w:sz w:val="24"/>
        </w:rPr>
        <w:t>объединение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B5D6C" w:rsidRDefault="00CB5D6C">
      <w:pPr>
        <w:rPr>
          <w:sz w:val="24"/>
        </w:rPr>
        <w:sectPr w:rsidR="00CB5D6C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spacing w:before="66"/>
        <w:ind w:right="115" w:hanging="360"/>
        <w:rPr>
          <w:sz w:val="24"/>
        </w:rPr>
      </w:pPr>
      <w:r>
        <w:rPr>
          <w:sz w:val="24"/>
        </w:rPr>
        <w:lastRenderedPageBreak/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совет: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spacing w:before="1"/>
        <w:ind w:right="109" w:hanging="360"/>
        <w:rPr>
          <w:sz w:val="24"/>
        </w:rPr>
      </w:pP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right="107" w:hanging="36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в том числе о проверке соблюдения санитарно – гигиенического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определяет: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right="108" w:hanging="36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left="1508" w:hanging="349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 w:rsidR="009E7B35">
        <w:rPr>
          <w:spacing w:val="-2"/>
          <w:sz w:val="24"/>
        </w:rPr>
        <w:t xml:space="preserve">в </w:t>
      </w:r>
      <w:r>
        <w:rPr>
          <w:sz w:val="24"/>
        </w:rPr>
        <w:t>9</w:t>
      </w:r>
      <w:r w:rsidR="009E7B35">
        <w:rPr>
          <w:sz w:val="24"/>
        </w:rPr>
        <w:t xml:space="preserve"> классе</w:t>
      </w:r>
      <w:r>
        <w:rPr>
          <w:sz w:val="24"/>
        </w:rPr>
        <w:t>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  <w:tab w:val="left" w:pos="2573"/>
          <w:tab w:val="left" w:pos="2935"/>
          <w:tab w:val="left" w:pos="4383"/>
          <w:tab w:val="left" w:pos="5190"/>
          <w:tab w:val="left" w:pos="6921"/>
          <w:tab w:val="left" w:pos="8305"/>
          <w:tab w:val="left" w:pos="8667"/>
          <w:tab w:val="left" w:pos="9686"/>
        </w:tabs>
        <w:ind w:right="107" w:hanging="360"/>
        <w:jc w:val="left"/>
        <w:rPr>
          <w:sz w:val="24"/>
        </w:rPr>
      </w:pPr>
      <w:r>
        <w:rPr>
          <w:sz w:val="24"/>
        </w:rPr>
        <w:t>перевод</w:t>
      </w:r>
      <w:r>
        <w:rPr>
          <w:sz w:val="24"/>
        </w:rPr>
        <w:tab/>
        <w:t>в</w:t>
      </w:r>
      <w:r>
        <w:rPr>
          <w:sz w:val="24"/>
        </w:rPr>
        <w:tab/>
        <w:t>следующий</w:t>
      </w:r>
      <w:r>
        <w:rPr>
          <w:sz w:val="24"/>
        </w:rPr>
        <w:tab/>
        <w:t>класс</w:t>
      </w:r>
      <w:r>
        <w:rPr>
          <w:sz w:val="24"/>
        </w:rPr>
        <w:tab/>
        <w:t>обучающихся,</w:t>
      </w:r>
      <w:r>
        <w:rPr>
          <w:sz w:val="24"/>
        </w:rPr>
        <w:tab/>
        <w:t>освоивших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</w:r>
      <w:r>
        <w:rPr>
          <w:spacing w:val="-1"/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ind w:right="101" w:hanging="360"/>
        <w:jc w:val="left"/>
        <w:rPr>
          <w:sz w:val="24"/>
        </w:rPr>
      </w:pPr>
      <w:r>
        <w:rPr>
          <w:sz w:val="24"/>
        </w:rPr>
        <w:t>условный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класс;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  <w:tab w:val="left" w:pos="3110"/>
          <w:tab w:val="left" w:pos="3563"/>
          <w:tab w:val="left" w:pos="4827"/>
          <w:tab w:val="left" w:pos="5352"/>
          <w:tab w:val="left" w:pos="7225"/>
          <w:tab w:val="left" w:pos="8872"/>
        </w:tabs>
        <w:ind w:right="117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и</w:t>
      </w:r>
      <w:r>
        <w:rPr>
          <w:sz w:val="24"/>
        </w:rPr>
        <w:tab/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своевременной</w:t>
      </w:r>
      <w:r>
        <w:rPr>
          <w:sz w:val="24"/>
        </w:rPr>
        <w:tab/>
        <w:t>ликвидацией</w:t>
      </w:r>
      <w:r>
        <w:rPr>
          <w:sz w:val="24"/>
        </w:rPr>
        <w:tab/>
      </w:r>
      <w:r>
        <w:rPr>
          <w:spacing w:val="-1"/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spacing w:before="1"/>
        <w:ind w:left="1508" w:hanging="349"/>
        <w:jc w:val="left"/>
        <w:rPr>
          <w:sz w:val="24"/>
        </w:rPr>
      </w:pPr>
      <w:r>
        <w:rPr>
          <w:sz w:val="24"/>
        </w:rPr>
        <w:t>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right="112" w:hanging="360"/>
        <w:rPr>
          <w:sz w:val="24"/>
        </w:rPr>
      </w:pPr>
      <w:r>
        <w:rPr>
          <w:sz w:val="24"/>
        </w:rPr>
        <w:t>выдачу аттестатов об основном общем образовании;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right="106" w:hanging="360"/>
        <w:rPr>
          <w:sz w:val="24"/>
        </w:rPr>
      </w:pPr>
      <w:r>
        <w:rPr>
          <w:sz w:val="24"/>
        </w:rPr>
        <w:t>награждение обучающихся грамотами, похвальными листами и медалями за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right="108" w:hanging="360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воздействия исчерпаны, в порядке с Законом РФ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CB5D6C" w:rsidRDefault="00CB5D6C">
      <w:pPr>
        <w:pStyle w:val="a3"/>
        <w:spacing w:before="5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  <w:jc w:val="both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57"/>
        </w:tabs>
        <w:ind w:right="107"/>
        <w:rPr>
          <w:sz w:val="24"/>
        </w:rPr>
      </w:pPr>
      <w:r>
        <w:rPr>
          <w:sz w:val="24"/>
        </w:rPr>
        <w:t>В Педагогический совет входят все педагогические работники, состоящие 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совместительству и на условиях почасовой оплаты). В Педагогический совет также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 все его заместители. Граждане, выполняющие педагогическую деятельность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не являются членами Педагогического совета, однако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заседаниях.</w:t>
      </w:r>
    </w:p>
    <w:p w:rsidR="00CB5D6C" w:rsidRDefault="009E7B35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</w:rPr>
        <w:t xml:space="preserve"> </w:t>
      </w:r>
      <w:r w:rsidR="00F32250">
        <w:rPr>
          <w:sz w:val="24"/>
        </w:rPr>
        <w:t>Правом</w:t>
      </w:r>
      <w:r w:rsidR="00F32250">
        <w:rPr>
          <w:spacing w:val="-5"/>
          <w:sz w:val="24"/>
        </w:rPr>
        <w:t xml:space="preserve"> </w:t>
      </w:r>
      <w:r w:rsidR="00F32250">
        <w:rPr>
          <w:sz w:val="24"/>
        </w:rPr>
        <w:t>голоса</w:t>
      </w:r>
      <w:r w:rsidR="00F32250">
        <w:rPr>
          <w:spacing w:val="-4"/>
          <w:sz w:val="24"/>
        </w:rPr>
        <w:t xml:space="preserve"> </w:t>
      </w:r>
      <w:r w:rsidR="00F32250">
        <w:rPr>
          <w:sz w:val="24"/>
        </w:rPr>
        <w:t>на</w:t>
      </w:r>
      <w:r w:rsidR="00F32250">
        <w:rPr>
          <w:spacing w:val="-4"/>
          <w:sz w:val="24"/>
        </w:rPr>
        <w:t xml:space="preserve"> </w:t>
      </w:r>
      <w:r w:rsidR="00F32250">
        <w:rPr>
          <w:sz w:val="24"/>
        </w:rPr>
        <w:t>заседаниях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Педагогического</w:t>
      </w:r>
      <w:r w:rsidR="00F32250">
        <w:rPr>
          <w:spacing w:val="-2"/>
          <w:sz w:val="24"/>
        </w:rPr>
        <w:t xml:space="preserve"> </w:t>
      </w:r>
      <w:r w:rsidR="00F32250">
        <w:rPr>
          <w:sz w:val="24"/>
        </w:rPr>
        <w:t>совета</w:t>
      </w:r>
      <w:r w:rsidR="00F32250">
        <w:rPr>
          <w:spacing w:val="-3"/>
          <w:sz w:val="24"/>
        </w:rPr>
        <w:t xml:space="preserve"> </w:t>
      </w:r>
      <w:r w:rsidR="00F32250">
        <w:rPr>
          <w:sz w:val="24"/>
        </w:rPr>
        <w:t>обладают</w:t>
      </w:r>
      <w:r w:rsidR="00F32250">
        <w:rPr>
          <w:spacing w:val="-3"/>
          <w:sz w:val="24"/>
        </w:rPr>
        <w:t xml:space="preserve"> </w:t>
      </w:r>
      <w:r w:rsidR="00F32250">
        <w:rPr>
          <w:sz w:val="24"/>
        </w:rPr>
        <w:t>только</w:t>
      </w:r>
      <w:r w:rsidR="00F32250">
        <w:rPr>
          <w:spacing w:val="-3"/>
          <w:sz w:val="24"/>
        </w:rPr>
        <w:t xml:space="preserve"> </w:t>
      </w:r>
      <w:r w:rsidR="00F32250">
        <w:rPr>
          <w:sz w:val="24"/>
        </w:rPr>
        <w:t>его</w:t>
      </w:r>
      <w:r w:rsidR="00F32250">
        <w:rPr>
          <w:spacing w:val="-4"/>
          <w:sz w:val="24"/>
        </w:rPr>
        <w:t xml:space="preserve"> </w:t>
      </w:r>
      <w:r w:rsidR="00F32250">
        <w:rPr>
          <w:sz w:val="24"/>
        </w:rPr>
        <w:t>члены.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50"/>
        </w:tabs>
        <w:ind w:right="114"/>
        <w:rPr>
          <w:sz w:val="24"/>
        </w:rPr>
      </w:pPr>
      <w:r>
        <w:rPr>
          <w:sz w:val="24"/>
        </w:rPr>
        <w:t>Директор общеобразовательной организации, является председателем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78"/>
        </w:tabs>
        <w:ind w:right="116"/>
        <w:rPr>
          <w:sz w:val="24"/>
        </w:rPr>
      </w:pPr>
      <w:r>
        <w:rPr>
          <w:sz w:val="24"/>
        </w:rPr>
        <w:t>Для ведения протокола заседаний Педагогического совета из его членов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секретарь.</w:t>
      </w:r>
    </w:p>
    <w:p w:rsidR="00CB5D6C" w:rsidRDefault="009E7B35" w:rsidP="009E7B35">
      <w:pPr>
        <w:pStyle w:val="a4"/>
        <w:tabs>
          <w:tab w:val="left" w:pos="1338"/>
        </w:tabs>
        <w:ind w:right="108"/>
        <w:jc w:val="left"/>
        <w:rPr>
          <w:sz w:val="24"/>
        </w:rPr>
      </w:pPr>
      <w:r>
        <w:rPr>
          <w:sz w:val="24"/>
        </w:rPr>
        <w:t xml:space="preserve">       </w:t>
      </w:r>
      <w:r w:rsidR="00F32250">
        <w:rPr>
          <w:sz w:val="24"/>
        </w:rPr>
        <w:t>Заседания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Педагогического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совета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проводятся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соответствии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планом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работы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образовательной организации на текущий</w:t>
      </w:r>
      <w:r w:rsidR="00F32250">
        <w:rPr>
          <w:spacing w:val="60"/>
          <w:sz w:val="24"/>
        </w:rPr>
        <w:t xml:space="preserve"> </w:t>
      </w:r>
      <w:r w:rsidR="00F32250">
        <w:rPr>
          <w:sz w:val="24"/>
        </w:rPr>
        <w:t>учебный год, а также во внеочередном порядке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для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решения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неотложных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вопросов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осуществления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образовательной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деятельности,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но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не</w:t>
      </w:r>
      <w:r w:rsidR="00F32250">
        <w:rPr>
          <w:spacing w:val="-57"/>
          <w:sz w:val="24"/>
        </w:rPr>
        <w:t xml:space="preserve"> </w:t>
      </w:r>
      <w:r w:rsidR="00F32250">
        <w:rPr>
          <w:sz w:val="24"/>
        </w:rPr>
        <w:t>реже</w:t>
      </w:r>
      <w:r w:rsidR="00F32250">
        <w:rPr>
          <w:spacing w:val="-3"/>
          <w:sz w:val="24"/>
        </w:rPr>
        <w:t xml:space="preserve"> </w:t>
      </w:r>
      <w:r w:rsidR="00F32250">
        <w:rPr>
          <w:sz w:val="24"/>
        </w:rPr>
        <w:t>1 раза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в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4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месяца.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45"/>
        </w:tabs>
        <w:ind w:right="119"/>
        <w:rPr>
          <w:sz w:val="24"/>
        </w:rPr>
      </w:pPr>
      <w:r>
        <w:rPr>
          <w:sz w:val="24"/>
        </w:rPr>
        <w:t>Педагогический совет считается собранным, если на заседании присутствуют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88"/>
        </w:tabs>
        <w:ind w:left="1287" w:hanging="488"/>
        <w:rPr>
          <w:sz w:val="24"/>
        </w:rPr>
      </w:pPr>
      <w:r>
        <w:rPr>
          <w:sz w:val="24"/>
        </w:rPr>
        <w:t>Педагогический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совет</w:t>
      </w:r>
      <w:r>
        <w:rPr>
          <w:spacing w:val="6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63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65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65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6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63"/>
          <w:sz w:val="24"/>
        </w:rPr>
        <w:t xml:space="preserve"> </w:t>
      </w:r>
      <w:r>
        <w:rPr>
          <w:sz w:val="24"/>
        </w:rPr>
        <w:t>годового</w:t>
      </w:r>
    </w:p>
    <w:p w:rsidR="00CB5D6C" w:rsidRDefault="00CB5D6C">
      <w:pPr>
        <w:jc w:val="both"/>
        <w:rPr>
          <w:sz w:val="24"/>
        </w:rPr>
        <w:sectPr w:rsidR="00CB5D6C">
          <w:pgSz w:w="11910" w:h="16840"/>
          <w:pgMar w:top="1040" w:right="740" w:bottom="280" w:left="640" w:header="720" w:footer="720" w:gutter="0"/>
          <w:cols w:space="720"/>
        </w:sectPr>
      </w:pPr>
    </w:p>
    <w:p w:rsidR="00CB5D6C" w:rsidRDefault="00F32250">
      <w:pPr>
        <w:pStyle w:val="a3"/>
        <w:spacing w:before="66"/>
      </w:pPr>
      <w:r>
        <w:lastRenderedPageBreak/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82"/>
        </w:tabs>
        <w:ind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 данной организацией по вопросам образования, родители обучающихся,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 определяется председателем педагогического совета. Лица, приглашенные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пользуются 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52"/>
        </w:tabs>
        <w:spacing w:before="1"/>
        <w:ind w:right="107"/>
        <w:rPr>
          <w:sz w:val="24"/>
        </w:rPr>
      </w:pPr>
      <w:r>
        <w:rPr>
          <w:sz w:val="24"/>
        </w:rPr>
        <w:t>Решения педагогического совета принимаются большинством голосов при наличии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не менее двух третей его членов. При равном количестве голосов 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CB5D6C" w:rsidRDefault="009E7B35" w:rsidP="009E7B35">
      <w:pPr>
        <w:pStyle w:val="a4"/>
        <w:tabs>
          <w:tab w:val="left" w:pos="1408"/>
        </w:tabs>
        <w:ind w:right="116"/>
        <w:jc w:val="left"/>
        <w:rPr>
          <w:sz w:val="24"/>
        </w:rPr>
      </w:pPr>
      <w:r>
        <w:rPr>
          <w:sz w:val="24"/>
        </w:rPr>
        <w:t xml:space="preserve">        </w:t>
      </w:r>
      <w:r w:rsidR="00F32250">
        <w:rPr>
          <w:sz w:val="24"/>
        </w:rPr>
        <w:t>Организацию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выполнения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решений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педагогического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совета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осуществляет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директор</w:t>
      </w:r>
      <w:r w:rsidR="00F32250">
        <w:rPr>
          <w:spacing w:val="-57"/>
          <w:sz w:val="24"/>
        </w:rPr>
        <w:t xml:space="preserve"> </w:t>
      </w:r>
      <w:r w:rsidR="00F32250">
        <w:rPr>
          <w:sz w:val="24"/>
        </w:rPr>
        <w:t>школы и ответственные лица, указанные в решении. Информация о выполнении решений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доводится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до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членов педагогического</w:t>
      </w:r>
      <w:r w:rsidR="00F32250">
        <w:rPr>
          <w:spacing w:val="-2"/>
          <w:sz w:val="24"/>
        </w:rPr>
        <w:t xml:space="preserve"> </w:t>
      </w:r>
      <w:r w:rsidR="00F32250">
        <w:rPr>
          <w:sz w:val="24"/>
        </w:rPr>
        <w:t>совета на</w:t>
      </w:r>
      <w:r w:rsidR="00F32250">
        <w:rPr>
          <w:spacing w:val="-2"/>
          <w:sz w:val="24"/>
        </w:rPr>
        <w:t xml:space="preserve"> </w:t>
      </w:r>
      <w:r w:rsidR="00F32250">
        <w:rPr>
          <w:sz w:val="24"/>
        </w:rPr>
        <w:t>последующих</w:t>
      </w:r>
      <w:r w:rsidR="00F32250">
        <w:rPr>
          <w:spacing w:val="2"/>
          <w:sz w:val="24"/>
        </w:rPr>
        <w:t xml:space="preserve"> </w:t>
      </w:r>
      <w:r w:rsidR="00F32250">
        <w:rPr>
          <w:sz w:val="24"/>
        </w:rPr>
        <w:t>его</w:t>
      </w:r>
      <w:r w:rsidR="00F32250">
        <w:rPr>
          <w:spacing w:val="-2"/>
          <w:sz w:val="24"/>
        </w:rPr>
        <w:t xml:space="preserve"> </w:t>
      </w:r>
      <w:r w:rsidR="00F32250">
        <w:rPr>
          <w:sz w:val="24"/>
        </w:rPr>
        <w:t>заседаниях.</w:t>
      </w:r>
    </w:p>
    <w:p w:rsidR="00CB5D6C" w:rsidRDefault="009E7B35" w:rsidP="009E7B35">
      <w:pPr>
        <w:pStyle w:val="a4"/>
        <w:tabs>
          <w:tab w:val="left" w:pos="1521"/>
        </w:tabs>
        <w:ind w:right="107"/>
        <w:jc w:val="left"/>
        <w:rPr>
          <w:sz w:val="24"/>
        </w:rPr>
      </w:pPr>
      <w:r>
        <w:rPr>
          <w:sz w:val="24"/>
        </w:rPr>
        <w:t xml:space="preserve">        </w:t>
      </w:r>
      <w:r w:rsidR="00F32250">
        <w:rPr>
          <w:sz w:val="24"/>
        </w:rPr>
        <w:t>Отдельные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вопросы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(результаты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текущего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контроля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успеваемости,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вопросы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промежуточной аттестации и перевода обучающихся в следующий класс, принятия мер при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нарушении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отдельными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обучающимися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правил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поведения,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деятельность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структурного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подразделения дополнительного образования детей - центра дополнительного образования 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т.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п.)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могут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рассматриваться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на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педагогических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советах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составе: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председатель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педагогического совета школы, заместители директора школы по учебно-воспитательной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работе, педагогические работники, непосредственно связанные с обсуждаемыми вопросами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(т.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н.</w:t>
      </w:r>
      <w:r w:rsidR="00F32250">
        <w:rPr>
          <w:spacing w:val="4"/>
          <w:sz w:val="24"/>
        </w:rPr>
        <w:t xml:space="preserve"> </w:t>
      </w:r>
      <w:r w:rsidR="00F32250">
        <w:rPr>
          <w:sz w:val="24"/>
        </w:rPr>
        <w:t>«малый педагогический совет»).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67"/>
        </w:tabs>
        <w:spacing w:before="1"/>
        <w:ind w:right="107"/>
        <w:rPr>
          <w:sz w:val="24"/>
        </w:rPr>
      </w:pPr>
      <w:r>
        <w:rPr>
          <w:sz w:val="24"/>
        </w:rPr>
        <w:t>Руководитель организации, осуществляющей образовательную деятельность,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спорному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вопросу.</w:t>
      </w:r>
    </w:p>
    <w:p w:rsidR="00CB5D6C" w:rsidRDefault="00CB5D6C">
      <w:pPr>
        <w:pStyle w:val="a3"/>
        <w:spacing w:before="5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  <w:jc w:val="both"/>
      </w:pPr>
      <w:r>
        <w:t>Деятельность</w:t>
      </w:r>
      <w:r>
        <w:rPr>
          <w:spacing w:val="-6"/>
        </w:rPr>
        <w:t xml:space="preserve"> </w:t>
      </w:r>
      <w:r>
        <w:t>педагогического совета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42"/>
        </w:tabs>
        <w:ind w:right="111"/>
        <w:rPr>
          <w:sz w:val="24"/>
        </w:rPr>
      </w:pPr>
      <w:r>
        <w:rPr>
          <w:sz w:val="24"/>
        </w:rPr>
        <w:t>Поддержание общественных инициатив по совершенствованию и развитию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творческого поиска педагогических работников в организации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59"/>
        </w:tabs>
        <w:ind w:right="113"/>
        <w:rPr>
          <w:sz w:val="24"/>
        </w:rPr>
      </w:pPr>
      <w:r>
        <w:rPr>
          <w:sz w:val="24"/>
        </w:rPr>
        <w:t>Определение форм и порядка проведения промежуточной аттестации обучающихся,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промежуточной и государственной (итоговой) аттестации, о допуске выпускников 9-х 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к экзаменам, о проведении промежуточной и государственной (итоговой)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щадящей форме по медицинским показателям, о переводе обучающихся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 об отчислении обучающихся, о выдаче документов об образовании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о 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медалями.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52"/>
        </w:tabs>
        <w:ind w:right="113"/>
        <w:rPr>
          <w:sz w:val="24"/>
        </w:rPr>
      </w:pPr>
      <w:r>
        <w:rPr>
          <w:sz w:val="24"/>
        </w:rPr>
        <w:t>Создание конфликтной комиссии в случае несогласия обучающихся или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вопроса.</w:t>
      </w:r>
    </w:p>
    <w:p w:rsidR="00CB5D6C" w:rsidRDefault="009E7B35" w:rsidP="009E7B35">
      <w:pPr>
        <w:pStyle w:val="a4"/>
        <w:tabs>
          <w:tab w:val="left" w:pos="1372"/>
        </w:tabs>
        <w:ind w:right="103"/>
        <w:jc w:val="left"/>
        <w:rPr>
          <w:sz w:val="24"/>
        </w:rPr>
      </w:pPr>
      <w:r>
        <w:rPr>
          <w:sz w:val="24"/>
        </w:rPr>
        <w:t xml:space="preserve">       </w:t>
      </w:r>
      <w:r w:rsidR="00F32250">
        <w:rPr>
          <w:sz w:val="24"/>
        </w:rPr>
        <w:t>Организация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совершенствование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методического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обеспечения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образовательной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деятельности.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55"/>
        </w:tabs>
        <w:ind w:right="105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деятельность,</w:t>
      </w:r>
    </w:p>
    <w:p w:rsidR="00CB5D6C" w:rsidRDefault="00CB5D6C">
      <w:pPr>
        <w:jc w:val="both"/>
        <w:rPr>
          <w:sz w:val="24"/>
        </w:rPr>
        <w:sectPr w:rsidR="00CB5D6C">
          <w:pgSz w:w="11910" w:h="16840"/>
          <w:pgMar w:top="1040" w:right="740" w:bottom="280" w:left="640" w:header="720" w:footer="720" w:gutter="0"/>
          <w:cols w:space="720"/>
        </w:sectPr>
      </w:pPr>
    </w:p>
    <w:p w:rsidR="00CB5D6C" w:rsidRDefault="00F32250">
      <w:pPr>
        <w:pStyle w:val="a3"/>
        <w:spacing w:before="66"/>
        <w:ind w:right="110"/>
      </w:pPr>
      <w:r>
        <w:lastRenderedPageBreak/>
        <w:t>которое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(в трехдневный</w:t>
      </w:r>
      <w:r>
        <w:rPr>
          <w:spacing w:val="1"/>
        </w:rPr>
        <w:t xml:space="preserve"> </w:t>
      </w:r>
      <w:r>
        <w:t>срок)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 сведения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 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50"/>
        </w:tabs>
        <w:spacing w:before="1"/>
        <w:ind w:right="109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CB5D6C" w:rsidRDefault="009E7B35" w:rsidP="009E7B35">
      <w:pPr>
        <w:pStyle w:val="a4"/>
        <w:tabs>
          <w:tab w:val="left" w:pos="1494"/>
        </w:tabs>
        <w:ind w:right="106"/>
        <w:jc w:val="left"/>
        <w:rPr>
          <w:sz w:val="24"/>
        </w:rPr>
      </w:pPr>
      <w:r>
        <w:rPr>
          <w:sz w:val="24"/>
        </w:rPr>
        <w:t xml:space="preserve">         </w:t>
      </w:r>
      <w:r w:rsidR="00F32250">
        <w:rPr>
          <w:sz w:val="24"/>
        </w:rPr>
        <w:t>Контроль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за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работой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подразделений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общественного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питания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медицинских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учреждений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целях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охраны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укрепления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здоровья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детей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работников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организации,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осуществляющей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образовательную деятельность.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41"/>
        </w:tabs>
        <w:ind w:left="1340" w:hanging="541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объединений.</w:t>
      </w:r>
    </w:p>
    <w:p w:rsidR="00CB5D6C" w:rsidRDefault="009E7B35" w:rsidP="009E7B35">
      <w:pPr>
        <w:pStyle w:val="a4"/>
        <w:tabs>
          <w:tab w:val="left" w:pos="1478"/>
        </w:tabs>
        <w:ind w:right="109"/>
        <w:jc w:val="left"/>
        <w:rPr>
          <w:sz w:val="24"/>
        </w:rPr>
      </w:pPr>
      <w:r>
        <w:rPr>
          <w:sz w:val="24"/>
        </w:rPr>
        <w:t xml:space="preserve">         </w:t>
      </w:r>
      <w:r w:rsidR="00F32250">
        <w:rPr>
          <w:sz w:val="24"/>
        </w:rPr>
        <w:t>Рассмотрение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вопросов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о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награждении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педагогических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работников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почетными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грамотами,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отраслевыми наградами.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94"/>
        </w:tabs>
        <w:ind w:right="115"/>
        <w:rPr>
          <w:sz w:val="24"/>
        </w:rPr>
      </w:pPr>
      <w:r>
        <w:rPr>
          <w:sz w:val="24"/>
        </w:rPr>
        <w:t>Рассмотрение и утверждение компенсационных выплат на летний 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CB5D6C" w:rsidRDefault="00CB5D6C">
      <w:pPr>
        <w:pStyle w:val="a3"/>
        <w:spacing w:before="5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</w:t>
      </w:r>
      <w:r>
        <w:rPr>
          <w:spacing w:val="-4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администрации</w:t>
      </w:r>
    </w:p>
    <w:p w:rsidR="00CB5D6C" w:rsidRDefault="009E7B35">
      <w:pPr>
        <w:pStyle w:val="a4"/>
        <w:numPr>
          <w:ilvl w:val="1"/>
          <w:numId w:val="1"/>
        </w:numPr>
        <w:tabs>
          <w:tab w:val="left" w:pos="1226"/>
        </w:tabs>
        <w:ind w:right="107"/>
        <w:rPr>
          <w:sz w:val="24"/>
        </w:rPr>
      </w:pPr>
      <w:r>
        <w:rPr>
          <w:sz w:val="24"/>
        </w:rPr>
        <w:t xml:space="preserve"> </w:t>
      </w:r>
      <w:r w:rsidR="00F32250">
        <w:rPr>
          <w:sz w:val="24"/>
        </w:rPr>
        <w:t>Педагогический совет осуществляет тактическую трактовку, педагогическую экспертизу</w:t>
      </w:r>
      <w:r w:rsidR="00F32250">
        <w:rPr>
          <w:spacing w:val="-57"/>
          <w:sz w:val="24"/>
        </w:rPr>
        <w:t xml:space="preserve"> </w:t>
      </w:r>
      <w:r w:rsidR="00F32250">
        <w:rPr>
          <w:sz w:val="24"/>
        </w:rPr>
        <w:t>и</w:t>
      </w:r>
      <w:r w:rsidR="00F32250">
        <w:rPr>
          <w:spacing w:val="-1"/>
          <w:sz w:val="24"/>
        </w:rPr>
        <w:t xml:space="preserve"> </w:t>
      </w:r>
      <w:r w:rsidR="00F32250">
        <w:rPr>
          <w:sz w:val="24"/>
        </w:rPr>
        <w:t>интерпретацию стратегических</w:t>
      </w:r>
      <w:r w:rsidR="00F32250">
        <w:rPr>
          <w:spacing w:val="1"/>
          <w:sz w:val="24"/>
        </w:rPr>
        <w:t xml:space="preserve"> </w:t>
      </w:r>
      <w:r w:rsidR="00F32250">
        <w:rPr>
          <w:sz w:val="24"/>
        </w:rPr>
        <w:t>решений</w:t>
      </w:r>
      <w:r w:rsidR="00F32250">
        <w:rPr>
          <w:spacing w:val="4"/>
          <w:sz w:val="24"/>
        </w:rPr>
        <w:t xml:space="preserve"> </w:t>
      </w:r>
      <w:r w:rsidR="00F32250">
        <w:rPr>
          <w:sz w:val="24"/>
        </w:rPr>
        <w:t>Совета родителей школы.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12"/>
        </w:tabs>
        <w:ind w:right="106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62"/>
        </w:tabs>
        <w:ind w:right="119"/>
        <w:rPr>
          <w:sz w:val="24"/>
        </w:rPr>
      </w:pPr>
      <w:r>
        <w:rPr>
          <w:sz w:val="24"/>
        </w:rPr>
        <w:t>Администрация обеспечивает выполнение решений Педагогического совета и 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для его 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B5D6C" w:rsidRDefault="00CB5D6C">
      <w:pPr>
        <w:pStyle w:val="a3"/>
        <w:spacing w:before="3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spacing w:line="274" w:lineRule="exact"/>
        <w:ind w:left="1220" w:hanging="421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1"/>
        </w:tabs>
        <w:ind w:right="113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профиля, консультантов для выработки рекомендаций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1"/>
        </w:tabs>
        <w:ind w:right="106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1"/>
        </w:tabs>
        <w:ind w:right="114" w:hanging="360"/>
        <w:rPr>
          <w:sz w:val="24"/>
        </w:rPr>
      </w:pPr>
      <w:r>
        <w:rPr>
          <w:sz w:val="24"/>
        </w:rPr>
        <w:t>принимать, утверждать положения (локальные акты) с компетенцией, относящейся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профессии;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1"/>
        </w:tabs>
        <w:ind w:right="106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приглашаться представители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и др.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spacing w:before="1"/>
        <w:ind w:left="1220" w:hanging="421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ответственен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0"/>
          <w:tab w:val="left" w:pos="1521"/>
          <w:tab w:val="left" w:pos="3067"/>
          <w:tab w:val="left" w:pos="4285"/>
          <w:tab w:val="left" w:pos="5401"/>
          <w:tab w:val="left" w:pos="7408"/>
          <w:tab w:val="left" w:pos="8818"/>
          <w:tab w:val="left" w:pos="10168"/>
        </w:tabs>
        <w:ind w:right="113" w:hanging="36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принятых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</w:r>
      <w:r>
        <w:rPr>
          <w:spacing w:val="-1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hanging="361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 экспертного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20"/>
          <w:tab w:val="left" w:pos="1521"/>
        </w:tabs>
        <w:ind w:right="119" w:hanging="360"/>
        <w:jc w:val="left"/>
        <w:rPr>
          <w:sz w:val="24"/>
        </w:rPr>
      </w:pPr>
      <w:r>
        <w:rPr>
          <w:sz w:val="24"/>
        </w:rPr>
        <w:t>принятие конкретных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 рассматриваемому 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 лиц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 исполнения.</w:t>
      </w:r>
    </w:p>
    <w:p w:rsidR="00CB5D6C" w:rsidRDefault="00CB5D6C">
      <w:pPr>
        <w:pStyle w:val="a3"/>
        <w:spacing w:before="5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</w:pPr>
      <w:r>
        <w:t>Делопроизводство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Педагогического совета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spacing w:line="274" w:lineRule="exact"/>
        <w:ind w:left="1220" w:hanging="42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книге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протоколов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фиксируется: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ind w:left="1508" w:hanging="349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spacing w:before="1"/>
        <w:ind w:left="1508" w:hanging="349"/>
        <w:jc w:val="left"/>
        <w:rPr>
          <w:sz w:val="24"/>
        </w:rPr>
      </w:pPr>
      <w:r>
        <w:rPr>
          <w:sz w:val="24"/>
        </w:rPr>
        <w:t>количественное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8"/>
          <w:tab w:val="left" w:pos="1509"/>
        </w:tabs>
        <w:ind w:left="1508" w:hanging="349"/>
        <w:jc w:val="left"/>
        <w:rPr>
          <w:sz w:val="24"/>
        </w:rPr>
      </w:pPr>
      <w:r>
        <w:rPr>
          <w:sz w:val="24"/>
        </w:rPr>
        <w:t>Ф.И.О,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CB5D6C" w:rsidRDefault="00CB5D6C">
      <w:pPr>
        <w:rPr>
          <w:sz w:val="24"/>
        </w:rPr>
        <w:sectPr w:rsidR="00CB5D6C">
          <w:pgSz w:w="11910" w:h="16840"/>
          <w:pgMar w:top="1040" w:right="740" w:bottom="280" w:left="640" w:header="720" w:footer="720" w:gutter="0"/>
          <w:cols w:space="720"/>
        </w:sectPr>
      </w:pP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spacing w:before="66"/>
        <w:ind w:left="1508" w:hanging="349"/>
        <w:rPr>
          <w:sz w:val="24"/>
        </w:rPr>
      </w:pPr>
      <w:r>
        <w:rPr>
          <w:sz w:val="24"/>
        </w:rPr>
        <w:lastRenderedPageBreak/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left="1508" w:hanging="349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ind w:right="109" w:hanging="360"/>
        <w:rPr>
          <w:sz w:val="24"/>
        </w:rPr>
      </w:pP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CB5D6C" w:rsidRDefault="00F32250">
      <w:pPr>
        <w:pStyle w:val="a4"/>
        <w:numPr>
          <w:ilvl w:val="2"/>
          <w:numId w:val="1"/>
        </w:numPr>
        <w:tabs>
          <w:tab w:val="left" w:pos="1509"/>
        </w:tabs>
        <w:spacing w:before="1"/>
        <w:ind w:left="1508" w:hanging="349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21"/>
        </w:tabs>
        <w:ind w:left="1220" w:hanging="421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480"/>
        </w:tabs>
        <w:ind w:right="105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 дел,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передается по акту.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434"/>
        </w:tabs>
        <w:ind w:right="107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55"/>
        </w:tabs>
        <w:ind w:right="110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нумеруется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визируется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413"/>
        </w:tabs>
        <w:ind w:right="106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течение 5 лет и передается по акту (при смене директора или передаче 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архив).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78"/>
        </w:tabs>
        <w:ind w:right="112"/>
        <w:rPr>
          <w:sz w:val="24"/>
        </w:rPr>
      </w:pPr>
      <w:r>
        <w:rPr>
          <w:sz w:val="24"/>
        </w:rPr>
        <w:t>Доклады, тексты выступлений членов Педагогического совета хранятся в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папке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лет.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36"/>
        </w:tabs>
        <w:spacing w:before="1"/>
        <w:ind w:right="114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составом.</w:t>
      </w:r>
    </w:p>
    <w:p w:rsidR="00CB5D6C" w:rsidRDefault="00CB5D6C">
      <w:pPr>
        <w:pStyle w:val="a3"/>
        <w:spacing w:before="4"/>
        <w:ind w:left="0"/>
        <w:jc w:val="left"/>
      </w:pPr>
    </w:p>
    <w:p w:rsidR="00CB5D6C" w:rsidRDefault="00F32250">
      <w:pPr>
        <w:pStyle w:val="Heading2"/>
        <w:numPr>
          <w:ilvl w:val="0"/>
          <w:numId w:val="1"/>
        </w:numPr>
        <w:tabs>
          <w:tab w:val="left" w:pos="1041"/>
        </w:tabs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95"/>
        </w:tabs>
        <w:ind w:right="10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07"/>
        </w:tabs>
        <w:ind w:right="115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288"/>
        </w:tabs>
        <w:ind w:right="105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дополнения к Положению принимаются в порядке, предусмотренном п.8.1.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CB5D6C" w:rsidRDefault="00F32250">
      <w:pPr>
        <w:pStyle w:val="a4"/>
        <w:numPr>
          <w:ilvl w:val="1"/>
          <w:numId w:val="1"/>
        </w:numPr>
        <w:tabs>
          <w:tab w:val="left" w:pos="1314"/>
        </w:tabs>
        <w:ind w:right="113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CB5D6C" w:rsidSect="00CB5D6C">
      <w:pgSz w:w="11910" w:h="16840"/>
      <w:pgMar w:top="1040" w:right="7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56C"/>
    <w:multiLevelType w:val="hybridMultilevel"/>
    <w:tmpl w:val="61B852BC"/>
    <w:lvl w:ilvl="0" w:tplc="53E4C4A4">
      <w:start w:val="1"/>
      <w:numFmt w:val="decimal"/>
      <w:lvlText w:val="%1."/>
      <w:lvlJc w:val="left"/>
      <w:pPr>
        <w:ind w:left="10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8848AE">
      <w:numFmt w:val="none"/>
      <w:lvlText w:val=""/>
      <w:lvlJc w:val="left"/>
      <w:pPr>
        <w:tabs>
          <w:tab w:val="num" w:pos="360"/>
        </w:tabs>
      </w:pPr>
    </w:lvl>
    <w:lvl w:ilvl="2" w:tplc="9AA0628A">
      <w:numFmt w:val="bullet"/>
      <w:lvlText w:val=""/>
      <w:lvlJc w:val="left"/>
      <w:pPr>
        <w:ind w:left="152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AC7A5E78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4" w:tplc="79E81F1E">
      <w:numFmt w:val="bullet"/>
      <w:lvlText w:val="•"/>
      <w:lvlJc w:val="left"/>
      <w:pPr>
        <w:ind w:left="2806" w:hanging="348"/>
      </w:pPr>
      <w:rPr>
        <w:rFonts w:hint="default"/>
        <w:lang w:val="ru-RU" w:eastAsia="en-US" w:bidi="ar-SA"/>
      </w:rPr>
    </w:lvl>
    <w:lvl w:ilvl="5" w:tplc="171CF97A">
      <w:numFmt w:val="bullet"/>
      <w:lvlText w:val="•"/>
      <w:lvlJc w:val="left"/>
      <w:pPr>
        <w:ind w:left="4093" w:hanging="348"/>
      </w:pPr>
      <w:rPr>
        <w:rFonts w:hint="default"/>
        <w:lang w:val="ru-RU" w:eastAsia="en-US" w:bidi="ar-SA"/>
      </w:rPr>
    </w:lvl>
    <w:lvl w:ilvl="6" w:tplc="51CA2E42">
      <w:numFmt w:val="bullet"/>
      <w:lvlText w:val="•"/>
      <w:lvlJc w:val="left"/>
      <w:pPr>
        <w:ind w:left="5379" w:hanging="348"/>
      </w:pPr>
      <w:rPr>
        <w:rFonts w:hint="default"/>
        <w:lang w:val="ru-RU" w:eastAsia="en-US" w:bidi="ar-SA"/>
      </w:rPr>
    </w:lvl>
    <w:lvl w:ilvl="7" w:tplc="E2F44650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E9E8F0D2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5D6C"/>
    <w:rsid w:val="000367B7"/>
    <w:rsid w:val="00514920"/>
    <w:rsid w:val="00737C88"/>
    <w:rsid w:val="009E7B35"/>
    <w:rsid w:val="009F2A9A"/>
    <w:rsid w:val="00CB5D6C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D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D6C"/>
    <w:pPr>
      <w:ind w:left="8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5D6C"/>
    <w:pPr>
      <w:spacing w:line="31" w:lineRule="exact"/>
      <w:ind w:left="104"/>
      <w:outlineLvl w:val="1"/>
    </w:pPr>
    <w:rPr>
      <w:rFonts w:ascii="Microsoft Sans Serif" w:eastAsia="Microsoft Sans Serif" w:hAnsi="Microsoft Sans Serif" w:cs="Microsoft Sans Serif"/>
      <w:sz w:val="47"/>
      <w:szCs w:val="47"/>
    </w:rPr>
  </w:style>
  <w:style w:type="paragraph" w:customStyle="1" w:styleId="Heading2">
    <w:name w:val="Heading 2"/>
    <w:basedOn w:val="a"/>
    <w:uiPriority w:val="1"/>
    <w:qFormat/>
    <w:rsid w:val="00CB5D6C"/>
    <w:pPr>
      <w:spacing w:line="274" w:lineRule="exact"/>
      <w:ind w:left="104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5D6C"/>
    <w:pPr>
      <w:ind w:left="800"/>
      <w:jc w:val="both"/>
    </w:pPr>
  </w:style>
  <w:style w:type="paragraph" w:customStyle="1" w:styleId="TableParagraph">
    <w:name w:val="Table Paragraph"/>
    <w:basedOn w:val="a"/>
    <w:uiPriority w:val="1"/>
    <w:qFormat/>
    <w:rsid w:val="00CB5D6C"/>
  </w:style>
  <w:style w:type="character" w:styleId="a5">
    <w:name w:val="Hyperlink"/>
    <w:basedOn w:val="a0"/>
    <w:uiPriority w:val="99"/>
    <w:unhideWhenUsed/>
    <w:rsid w:val="009E7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ube.yarregion.ru/r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Vlad</cp:lastModifiedBy>
  <cp:revision>5</cp:revision>
  <dcterms:created xsi:type="dcterms:W3CDTF">2022-04-27T05:08:00Z</dcterms:created>
  <dcterms:modified xsi:type="dcterms:W3CDTF">2022-04-27T06:24:00Z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2022-04-27T00:00:00Z</vt:filetime>
  </property>
</Properties>
</file>